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8F7" w:rsidRDefault="003128F7" w:rsidP="003128F7">
      <w:pPr>
        <w:spacing w:before="840"/>
        <w:jc w:val="right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3128F7" w:rsidRDefault="003128F7" w:rsidP="003128F7">
      <w:pPr>
        <w:jc w:val="right"/>
        <w:rPr>
          <w:sz w:val="28"/>
          <w:szCs w:val="28"/>
        </w:rPr>
      </w:pPr>
      <w:r>
        <w:rPr>
          <w:sz w:val="28"/>
          <w:szCs w:val="28"/>
        </w:rPr>
        <w:t>Директор ТОО «НПС»</w:t>
      </w:r>
    </w:p>
    <w:p w:rsidR="003128F7" w:rsidRDefault="003128F7" w:rsidP="003128F7">
      <w:pPr>
        <w:spacing w:before="240"/>
        <w:jc w:val="right"/>
        <w:rPr>
          <w:sz w:val="28"/>
          <w:szCs w:val="28"/>
        </w:rPr>
      </w:pPr>
      <w:r>
        <w:rPr>
          <w:sz w:val="28"/>
          <w:szCs w:val="28"/>
        </w:rPr>
        <w:t>__________________ Гринин Д.М.</w:t>
      </w:r>
    </w:p>
    <w:p w:rsidR="003128F7" w:rsidRDefault="003128F7" w:rsidP="003128F7">
      <w:pPr>
        <w:pStyle w:val="af1"/>
        <w:jc w:val="center"/>
        <w:rPr>
          <w:color w:val="auto"/>
        </w:rPr>
      </w:pPr>
    </w:p>
    <w:p w:rsidR="003128F7" w:rsidRPr="002822F6" w:rsidRDefault="003128F7" w:rsidP="003128F7">
      <w:pPr>
        <w:pStyle w:val="af1"/>
        <w:jc w:val="center"/>
        <w:rPr>
          <w:color w:val="auto"/>
        </w:rPr>
      </w:pPr>
      <w:r w:rsidRPr="002822F6">
        <w:rPr>
          <w:color w:val="auto"/>
        </w:rPr>
        <w:t>Контрольно-кассовая машина аппаратно-программный комплекс«</w:t>
      </w:r>
      <w:r w:rsidRPr="002822F6">
        <w:rPr>
          <w:color w:val="auto"/>
          <w:lang w:val="en-US"/>
        </w:rPr>
        <w:t>CFRv</w:t>
      </w:r>
      <w:r>
        <w:rPr>
          <w:color w:val="auto"/>
        </w:rPr>
        <w:t>3</w:t>
      </w:r>
      <w:r w:rsidRPr="002822F6">
        <w:rPr>
          <w:color w:val="auto"/>
        </w:rPr>
        <w:t>.0»</w:t>
      </w:r>
    </w:p>
    <w:p w:rsidR="003128F7" w:rsidRPr="0064243D" w:rsidRDefault="003128F7" w:rsidP="003128F7">
      <w:pPr>
        <w:pStyle w:val="aa"/>
        <w:rPr>
          <w:rFonts w:ascii="Cambria" w:hAnsi="Cambria"/>
        </w:rPr>
      </w:pPr>
    </w:p>
    <w:p w:rsidR="003128F7" w:rsidRPr="0064243D" w:rsidRDefault="003128F7" w:rsidP="003128F7">
      <w:pPr>
        <w:pStyle w:val="aa"/>
        <w:rPr>
          <w:rFonts w:ascii="Cambria" w:hAnsi="Cambria"/>
        </w:rPr>
      </w:pPr>
    </w:p>
    <w:p w:rsidR="003128F7" w:rsidRPr="0064243D" w:rsidRDefault="003128F7" w:rsidP="003128F7">
      <w:pPr>
        <w:pStyle w:val="a6"/>
        <w:shd w:val="clear" w:color="auto" w:fill="auto"/>
        <w:ind w:left="0"/>
        <w:jc w:val="center"/>
        <w:rPr>
          <w:rFonts w:ascii="Cambria" w:hAnsi="Cambria"/>
          <w:sz w:val="72"/>
          <w:szCs w:val="72"/>
        </w:rPr>
      </w:pPr>
      <w:r>
        <w:rPr>
          <w:rFonts w:ascii="Cambria" w:hAnsi="Cambria"/>
          <w:sz w:val="72"/>
          <w:szCs w:val="72"/>
        </w:rPr>
        <w:t>Руководство для</w:t>
      </w:r>
      <w:r w:rsidRPr="0064243D">
        <w:rPr>
          <w:rFonts w:ascii="Cambria" w:hAnsi="Cambria"/>
          <w:sz w:val="72"/>
          <w:szCs w:val="72"/>
        </w:rPr>
        <w:t xml:space="preserve"> </w:t>
      </w:r>
      <w:r>
        <w:rPr>
          <w:rFonts w:ascii="Cambria" w:hAnsi="Cambria"/>
          <w:sz w:val="72"/>
          <w:szCs w:val="72"/>
        </w:rPr>
        <w:t>налогового инспектора</w:t>
      </w:r>
    </w:p>
    <w:p w:rsidR="003128F7" w:rsidRPr="0064243D" w:rsidRDefault="003128F7" w:rsidP="003128F7">
      <w:pPr>
        <w:pStyle w:val="a6"/>
        <w:shd w:val="clear" w:color="auto" w:fill="auto"/>
        <w:ind w:left="0"/>
        <w:jc w:val="center"/>
        <w:rPr>
          <w:rFonts w:ascii="Cambria" w:hAnsi="Cambria"/>
        </w:rPr>
      </w:pPr>
    </w:p>
    <w:p w:rsidR="00826899" w:rsidRDefault="00826899" w:rsidP="00826899"/>
    <w:p w:rsidR="00826899" w:rsidRDefault="00826899" w:rsidP="00826899"/>
    <w:p w:rsidR="00826899" w:rsidRDefault="00826899" w:rsidP="00826899"/>
    <w:p w:rsidR="00826899" w:rsidRDefault="00826899" w:rsidP="00826899"/>
    <w:p w:rsidR="00826899" w:rsidRDefault="00826899" w:rsidP="00826899"/>
    <w:p w:rsidR="00826899" w:rsidRDefault="00826899" w:rsidP="00826899"/>
    <w:p w:rsidR="00826899" w:rsidRDefault="00826899" w:rsidP="00826899"/>
    <w:p w:rsidR="00826899" w:rsidRDefault="00826899" w:rsidP="00826899"/>
    <w:p w:rsidR="00826899" w:rsidRDefault="00826899" w:rsidP="00826899"/>
    <w:p w:rsidR="00826899" w:rsidRDefault="00826899" w:rsidP="00826899"/>
    <w:p w:rsidR="00826899" w:rsidRDefault="00826899" w:rsidP="00826899"/>
    <w:p w:rsidR="00826899" w:rsidRDefault="00826899" w:rsidP="00826899"/>
    <w:p w:rsidR="003128F7" w:rsidRDefault="003128F7" w:rsidP="00826899"/>
    <w:p w:rsidR="00826899" w:rsidRDefault="00826899" w:rsidP="00826899"/>
    <w:p w:rsidR="0005363B" w:rsidRPr="007A442E" w:rsidRDefault="0005363B" w:rsidP="007A442E">
      <w:pPr>
        <w:pStyle w:val="10"/>
      </w:pPr>
      <w:r w:rsidRPr="007A442E">
        <w:lastRenderedPageBreak/>
        <w:t>Содержание документа</w:t>
      </w:r>
    </w:p>
    <w:p w:rsidR="0005363B" w:rsidRPr="007A442E" w:rsidRDefault="0005363B" w:rsidP="007A442E">
      <w:pPr>
        <w:pStyle w:val="10"/>
      </w:pPr>
    </w:p>
    <w:p w:rsidR="0005363B" w:rsidRPr="007A442E" w:rsidRDefault="0005363B" w:rsidP="007A442E">
      <w:pPr>
        <w:pStyle w:val="10"/>
      </w:pPr>
    </w:p>
    <w:p w:rsidR="0079547F" w:rsidRPr="00076482" w:rsidRDefault="002E68C0" w:rsidP="007A442E">
      <w:pPr>
        <w:pStyle w:val="10"/>
        <w:rPr>
          <w:noProof/>
        </w:rPr>
      </w:pPr>
      <w:r w:rsidRPr="002E68C0">
        <w:fldChar w:fldCharType="begin"/>
      </w:r>
      <w:r w:rsidR="0005363B" w:rsidRPr="007A442E">
        <w:instrText xml:space="preserve"> TOC \o "1-3" \h \z \u </w:instrText>
      </w:r>
      <w:r w:rsidRPr="002E68C0">
        <w:fldChar w:fldCharType="separate"/>
      </w:r>
      <w:hyperlink w:anchor="_Toc221084552" w:history="1">
        <w:r w:rsidR="0079547F" w:rsidRPr="00076482">
          <w:rPr>
            <w:rStyle w:val="a3"/>
            <w:noProof/>
            <w:color w:val="000000"/>
            <w:sz w:val="24"/>
            <w:szCs w:val="24"/>
          </w:rPr>
          <w:t>Вход в систему</w:t>
        </w:r>
        <w:r w:rsidR="0079547F" w:rsidRPr="00076482">
          <w:rPr>
            <w:noProof/>
            <w:webHidden/>
          </w:rPr>
          <w:tab/>
        </w:r>
        <w:r w:rsidR="00EF0745" w:rsidRPr="00076482">
          <w:rPr>
            <w:noProof/>
            <w:webHidden/>
            <w:sz w:val="24"/>
            <w:szCs w:val="24"/>
          </w:rPr>
          <w:t>2</w:t>
        </w:r>
      </w:hyperlink>
    </w:p>
    <w:p w:rsidR="0079547F" w:rsidRPr="00076482" w:rsidRDefault="002E68C0" w:rsidP="007A442E">
      <w:pPr>
        <w:pStyle w:val="10"/>
        <w:rPr>
          <w:noProof/>
        </w:rPr>
      </w:pPr>
      <w:hyperlink w:anchor="_Toc221084553" w:history="1">
        <w:r w:rsidR="0079547F" w:rsidRPr="00076482">
          <w:rPr>
            <w:rStyle w:val="a3"/>
            <w:noProof/>
            <w:color w:val="000000"/>
            <w:sz w:val="24"/>
            <w:szCs w:val="24"/>
          </w:rPr>
          <w:t>Постановка системы в фискальный режим</w:t>
        </w:r>
        <w:r w:rsidR="0079547F" w:rsidRPr="00076482">
          <w:rPr>
            <w:noProof/>
            <w:webHidden/>
          </w:rPr>
          <w:tab/>
        </w:r>
        <w:r w:rsidR="005F2555" w:rsidRPr="00076482">
          <w:rPr>
            <w:noProof/>
            <w:webHidden/>
            <w:sz w:val="24"/>
            <w:szCs w:val="24"/>
          </w:rPr>
          <w:t>4</w:t>
        </w:r>
      </w:hyperlink>
    </w:p>
    <w:p w:rsidR="0079547F" w:rsidRPr="00076482" w:rsidRDefault="002E68C0" w:rsidP="007A442E">
      <w:pPr>
        <w:pStyle w:val="10"/>
        <w:rPr>
          <w:noProof/>
        </w:rPr>
      </w:pPr>
      <w:hyperlink w:anchor="_Toc221084554" w:history="1">
        <w:r w:rsidR="0079547F" w:rsidRPr="00076482">
          <w:rPr>
            <w:rStyle w:val="a3"/>
            <w:noProof/>
            <w:color w:val="000000"/>
            <w:sz w:val="24"/>
            <w:szCs w:val="24"/>
          </w:rPr>
          <w:t>Формирование кратких фискальных отчетов</w:t>
        </w:r>
        <w:r w:rsidR="0079547F" w:rsidRPr="00076482">
          <w:rPr>
            <w:noProof/>
            <w:webHidden/>
          </w:rPr>
          <w:tab/>
        </w:r>
        <w:r w:rsidR="00727E3B" w:rsidRPr="00076482">
          <w:rPr>
            <w:noProof/>
            <w:webHidden/>
            <w:sz w:val="24"/>
            <w:szCs w:val="24"/>
          </w:rPr>
          <w:t>5</w:t>
        </w:r>
      </w:hyperlink>
    </w:p>
    <w:p w:rsidR="0079547F" w:rsidRPr="00076482" w:rsidRDefault="002E68C0" w:rsidP="007A442E">
      <w:pPr>
        <w:pStyle w:val="20"/>
        <w:tabs>
          <w:tab w:val="right" w:leader="dot" w:pos="9345"/>
        </w:tabs>
        <w:jc w:val="both"/>
        <w:rPr>
          <w:b/>
          <w:noProof/>
          <w:color w:val="000000"/>
        </w:rPr>
      </w:pPr>
      <w:hyperlink w:anchor="_Toc221084555" w:history="1">
        <w:r w:rsidR="0079547F" w:rsidRPr="00076482">
          <w:rPr>
            <w:rStyle w:val="a3"/>
            <w:b/>
            <w:noProof/>
            <w:color w:val="000000"/>
            <w:lang w:val="en-US"/>
          </w:rPr>
          <w:t>I</w:t>
        </w:r>
        <w:r w:rsidR="0079547F" w:rsidRPr="00076482">
          <w:rPr>
            <w:rStyle w:val="a3"/>
            <w:b/>
            <w:noProof/>
            <w:color w:val="000000"/>
          </w:rPr>
          <w:t>. Получение краткого фискального отчета по налогоплательщикам, работающим через компьютерную систему:</w:t>
        </w:r>
        <w:r w:rsidR="0079547F" w:rsidRPr="00076482">
          <w:rPr>
            <w:b/>
            <w:noProof/>
            <w:webHidden/>
            <w:color w:val="000000"/>
          </w:rPr>
          <w:tab/>
        </w:r>
        <w:r w:rsidR="00727E3B" w:rsidRPr="00076482">
          <w:rPr>
            <w:b/>
            <w:noProof/>
            <w:webHidden/>
            <w:color w:val="000000"/>
          </w:rPr>
          <w:t>5</w:t>
        </w:r>
      </w:hyperlink>
    </w:p>
    <w:p w:rsidR="0079547F" w:rsidRPr="00076482" w:rsidRDefault="002E68C0" w:rsidP="007A442E">
      <w:pPr>
        <w:pStyle w:val="20"/>
        <w:tabs>
          <w:tab w:val="right" w:leader="dot" w:pos="9345"/>
        </w:tabs>
        <w:jc w:val="both"/>
        <w:rPr>
          <w:b/>
          <w:noProof/>
          <w:color w:val="000000"/>
        </w:rPr>
      </w:pPr>
      <w:hyperlink w:anchor="_Toc221084556" w:history="1">
        <w:r w:rsidR="0079547F" w:rsidRPr="00076482">
          <w:rPr>
            <w:rStyle w:val="a3"/>
            <w:b/>
            <w:noProof/>
            <w:color w:val="000000"/>
            <w:lang w:val="en-US"/>
          </w:rPr>
          <w:t>II</w:t>
        </w:r>
        <w:r w:rsidR="0079547F" w:rsidRPr="00076482">
          <w:rPr>
            <w:rStyle w:val="a3"/>
            <w:b/>
            <w:noProof/>
            <w:color w:val="000000"/>
          </w:rPr>
          <w:t>. Получение краткого фискального отчета по точкам:</w:t>
        </w:r>
        <w:r w:rsidR="0079547F" w:rsidRPr="00076482">
          <w:rPr>
            <w:b/>
            <w:noProof/>
            <w:webHidden/>
            <w:color w:val="000000"/>
          </w:rPr>
          <w:tab/>
        </w:r>
        <w:r w:rsidR="00727E3B" w:rsidRPr="00076482">
          <w:rPr>
            <w:b/>
            <w:noProof/>
            <w:webHidden/>
            <w:color w:val="000000"/>
          </w:rPr>
          <w:t>6</w:t>
        </w:r>
      </w:hyperlink>
    </w:p>
    <w:p w:rsidR="0079547F" w:rsidRPr="00076482" w:rsidRDefault="00076482" w:rsidP="007A442E">
      <w:pPr>
        <w:pStyle w:val="10"/>
      </w:pPr>
      <w:r>
        <w:rPr>
          <w:sz w:val="24"/>
          <w:szCs w:val="24"/>
          <w:lang w:val="en-US"/>
        </w:rPr>
        <w:t xml:space="preserve">    </w:t>
      </w:r>
      <w:r w:rsidRPr="00076482">
        <w:rPr>
          <w:sz w:val="24"/>
          <w:szCs w:val="24"/>
          <w:lang w:val="en-US"/>
        </w:rPr>
        <w:t>III.</w:t>
      </w:r>
      <w:hyperlink w:anchor="_Toc221084558" w:history="1">
        <w:r w:rsidR="0079547F" w:rsidRPr="00076482">
          <w:rPr>
            <w:rStyle w:val="a3"/>
            <w:noProof/>
            <w:color w:val="000000"/>
            <w:sz w:val="24"/>
            <w:szCs w:val="24"/>
          </w:rPr>
          <w:t>Получение полного фискального отчета</w:t>
        </w:r>
        <w:r w:rsidR="0079547F" w:rsidRPr="00076482">
          <w:rPr>
            <w:noProof/>
            <w:webHidden/>
          </w:rPr>
          <w:tab/>
        </w:r>
        <w:r w:rsidR="00727E3B" w:rsidRPr="00076482">
          <w:rPr>
            <w:noProof/>
            <w:webHidden/>
            <w:sz w:val="24"/>
            <w:szCs w:val="24"/>
          </w:rPr>
          <w:t>8</w:t>
        </w:r>
      </w:hyperlink>
    </w:p>
    <w:p w:rsidR="00076482" w:rsidRPr="00076482" w:rsidRDefault="00076482" w:rsidP="00076482">
      <w:pPr>
        <w:rPr>
          <w:b/>
        </w:rPr>
      </w:pPr>
      <w:r w:rsidRPr="00076482">
        <w:rPr>
          <w:b/>
        </w:rPr>
        <w:t>Руководство пользователя…………………………………………………………………</w:t>
      </w:r>
      <w:r>
        <w:rPr>
          <w:b/>
        </w:rPr>
        <w:t>...10</w:t>
      </w:r>
    </w:p>
    <w:p w:rsidR="0079547F" w:rsidRPr="007A442E" w:rsidRDefault="0079547F" w:rsidP="00FF2718">
      <w:pPr>
        <w:pStyle w:val="10"/>
        <w:rPr>
          <w:noProof/>
        </w:rPr>
      </w:pPr>
    </w:p>
    <w:p w:rsidR="00826899" w:rsidRPr="007A442E" w:rsidRDefault="002E68C0" w:rsidP="007A442E">
      <w:pPr>
        <w:jc w:val="both"/>
        <w:rPr>
          <w:b/>
          <w:color w:val="000000"/>
        </w:rPr>
      </w:pPr>
      <w:r w:rsidRPr="007A442E">
        <w:rPr>
          <w:b/>
          <w:color w:val="000000"/>
        </w:rPr>
        <w:fldChar w:fldCharType="end"/>
      </w:r>
    </w:p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826899" w:rsidRDefault="00826899"/>
    <w:p w:rsidR="005860B3" w:rsidRDefault="005860B3" w:rsidP="007A442E">
      <w:pPr>
        <w:pStyle w:val="1"/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  <w:bookmarkStart w:id="0" w:name="_Toc221084552"/>
    </w:p>
    <w:p w:rsidR="005860B3" w:rsidRPr="005860B3" w:rsidRDefault="005860B3" w:rsidP="005860B3"/>
    <w:p w:rsidR="007F0408" w:rsidRDefault="007F0408" w:rsidP="005860B3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3128F7" w:rsidRDefault="003128F7" w:rsidP="003128F7"/>
    <w:p w:rsidR="003128F7" w:rsidRPr="003128F7" w:rsidRDefault="003128F7" w:rsidP="003128F7"/>
    <w:p w:rsidR="005F2555" w:rsidRPr="005F2555" w:rsidRDefault="005F2555" w:rsidP="005F2555"/>
    <w:p w:rsidR="00115DF6" w:rsidRPr="007A442E" w:rsidRDefault="00115DF6" w:rsidP="005860B3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7A442E">
        <w:rPr>
          <w:rFonts w:ascii="Times New Roman" w:hAnsi="Times New Roman" w:cs="Times New Roman"/>
          <w:sz w:val="28"/>
          <w:szCs w:val="28"/>
        </w:rPr>
        <w:lastRenderedPageBreak/>
        <w:t>Вход в систему</w:t>
      </w:r>
      <w:bookmarkEnd w:id="0"/>
    </w:p>
    <w:p w:rsidR="00826899" w:rsidRPr="007F0408" w:rsidRDefault="00826899" w:rsidP="00826899">
      <w:pPr>
        <w:jc w:val="center"/>
        <w:rPr>
          <w:b/>
          <w:sz w:val="16"/>
          <w:szCs w:val="16"/>
        </w:rPr>
      </w:pPr>
    </w:p>
    <w:p w:rsidR="00115DF6" w:rsidRDefault="00115DF6" w:rsidP="00826899">
      <w:pPr>
        <w:jc w:val="both"/>
      </w:pPr>
      <w:r w:rsidRPr="00115DF6">
        <w:t>1</w:t>
      </w:r>
      <w:r>
        <w:t xml:space="preserve">. Для входа подключитесь к Интернету </w:t>
      </w:r>
      <w:r w:rsidR="00826899">
        <w:t>через любое соединение;</w:t>
      </w:r>
    </w:p>
    <w:p w:rsidR="00B42989" w:rsidRPr="003A68CA" w:rsidRDefault="00115DF6" w:rsidP="00FF2718">
      <w:pPr>
        <w:shd w:val="clear" w:color="auto" w:fill="FFFFFF"/>
        <w:rPr>
          <w:rFonts w:ascii="Segoe UI" w:hAnsi="Segoe UI" w:cs="Segoe UI"/>
          <w:color w:val="000000"/>
          <w:sz w:val="20"/>
          <w:szCs w:val="20"/>
        </w:rPr>
      </w:pPr>
      <w:r>
        <w:t>2. В браузере</w:t>
      </w:r>
      <w:r w:rsidR="000D2DE7" w:rsidRPr="000D2DE7">
        <w:t xml:space="preserve"> (</w:t>
      </w:r>
      <w:r w:rsidR="000D2DE7">
        <w:rPr>
          <w:lang w:val="en-US"/>
        </w:rPr>
        <w:t>Google</w:t>
      </w:r>
      <w:r w:rsidR="000D2DE7" w:rsidRPr="000D2DE7">
        <w:t xml:space="preserve"> </w:t>
      </w:r>
      <w:r w:rsidR="000D2DE7">
        <w:rPr>
          <w:lang w:val="en-US"/>
        </w:rPr>
        <w:t>Chrome</w:t>
      </w:r>
      <w:r w:rsidR="000D2DE7" w:rsidRPr="000D2DE7">
        <w:t>/</w:t>
      </w:r>
      <w:r w:rsidR="000D2DE7">
        <w:rPr>
          <w:lang w:val="en-US"/>
        </w:rPr>
        <w:t>I</w:t>
      </w:r>
      <w:r w:rsidR="000D2DE7">
        <w:rPr>
          <w:color w:val="000000"/>
          <w:shd w:val="clear" w:color="auto" w:fill="FFFFFF"/>
        </w:rPr>
        <w:t>nternet</w:t>
      </w:r>
      <w:r w:rsidR="000D2DE7">
        <w:rPr>
          <w:rStyle w:val="apple-converted-space"/>
          <w:color w:val="000000"/>
          <w:shd w:val="clear" w:color="auto" w:fill="FFFFFF"/>
        </w:rPr>
        <w:t> </w:t>
      </w:r>
      <w:r w:rsidR="000D2DE7">
        <w:rPr>
          <w:color w:val="000000"/>
          <w:shd w:val="clear" w:color="auto" w:fill="FFFFFF"/>
        </w:rPr>
        <w:t>Explorer</w:t>
      </w:r>
      <w:r w:rsidR="000D2DE7" w:rsidRPr="000D2DE7">
        <w:rPr>
          <w:color w:val="000000"/>
          <w:shd w:val="clear" w:color="auto" w:fill="FFFFFF"/>
        </w:rPr>
        <w:t>)</w:t>
      </w:r>
      <w:r>
        <w:t xml:space="preserve"> в адресной строке введите адрес</w:t>
      </w:r>
      <w:r w:rsidRPr="003A68CA">
        <w:t xml:space="preserve">: </w:t>
      </w:r>
      <w:r w:rsidR="0043050E" w:rsidRPr="003A68CA">
        <w:rPr>
          <w:color w:val="000000"/>
          <w:sz w:val="20"/>
          <w:szCs w:val="20"/>
        </w:rPr>
        <w:t> </w:t>
      </w:r>
      <w:hyperlink r:id="rId8" w:tgtFrame="_blank" w:tooltip="http://www.cfr.kz" w:history="1">
        <w:r w:rsidR="000D2DE7">
          <w:rPr>
            <w:rStyle w:val="a3"/>
            <w:b/>
            <w:bCs/>
            <w:color w:val="800080"/>
            <w:shd w:val="clear" w:color="auto" w:fill="FFFFFF"/>
          </w:rPr>
          <w:t>http://www.cfr.kz</w:t>
        </w:r>
      </w:hyperlink>
      <w:r w:rsidR="003A68CA" w:rsidRPr="003A68CA">
        <w:rPr>
          <w:b/>
        </w:rPr>
        <w:t>;</w:t>
      </w:r>
    </w:p>
    <w:p w:rsidR="00FF2718" w:rsidRDefault="00634444" w:rsidP="00826899">
      <w:pPr>
        <w:jc w:val="both"/>
      </w:pPr>
      <w:r w:rsidRPr="00634444">
        <w:t>3</w:t>
      </w:r>
      <w:r>
        <w:t>. В поле «Логин» введите Ваш логин</w:t>
      </w:r>
      <w:r w:rsidR="00D36969">
        <w:t>;</w:t>
      </w:r>
      <w:r w:rsidR="00FF2718">
        <w:t xml:space="preserve"> </w:t>
      </w:r>
    </w:p>
    <w:p w:rsidR="00634444" w:rsidRDefault="00FF2718" w:rsidP="00826899">
      <w:pPr>
        <w:jc w:val="both"/>
      </w:pPr>
      <w:r>
        <w:t>4. В поле «Пароль» введите Ваш пароль</w:t>
      </w:r>
      <w:r w:rsidR="00D36969">
        <w:t>;</w:t>
      </w:r>
    </w:p>
    <w:p w:rsidR="006D306C" w:rsidRPr="003A68CA" w:rsidRDefault="005860B3" w:rsidP="00826899">
      <w:pPr>
        <w:jc w:val="both"/>
      </w:pPr>
      <w:r>
        <w:t>5</w:t>
      </w:r>
      <w:r w:rsidR="00634444">
        <w:t xml:space="preserve">. </w:t>
      </w:r>
      <w:r w:rsidR="00FF2718">
        <w:t>Нажмите на кнопку «</w:t>
      </w:r>
      <w:r w:rsidR="00FF2718">
        <w:rPr>
          <w:b/>
          <w:bCs/>
        </w:rPr>
        <w:t>Вход</w:t>
      </w:r>
      <w:r w:rsidR="00FF2718">
        <w:t>» для входа в систему.</w:t>
      </w:r>
    </w:p>
    <w:p w:rsidR="009D3DE0" w:rsidRDefault="009D3DE0" w:rsidP="009D3DE0">
      <w:pPr>
        <w:shd w:val="clear" w:color="auto" w:fill="FFFFFF"/>
        <w:rPr>
          <w:rFonts w:ascii="Segoe UI" w:hAnsi="Segoe UI" w:cs="Segoe UI"/>
          <w:color w:val="000000"/>
          <w:sz w:val="20"/>
          <w:szCs w:val="20"/>
        </w:rPr>
      </w:pPr>
    </w:p>
    <w:p w:rsidR="006D306C" w:rsidRPr="00FF2718" w:rsidRDefault="003D18DA" w:rsidP="009F5141">
      <w:r>
        <w:rPr>
          <w:noProof/>
        </w:rPr>
        <w:drawing>
          <wp:inline distT="0" distB="0" distL="0" distR="0">
            <wp:extent cx="6181725" cy="1285875"/>
            <wp:effectExtent l="19050" t="0" r="9525" b="0"/>
            <wp:docPr id="1" name="Рисунок 1" descr="Screenshot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E46" w:rsidRDefault="008E7E46" w:rsidP="008B3673">
      <w:pPr>
        <w:jc w:val="both"/>
      </w:pPr>
    </w:p>
    <w:p w:rsidR="008E7E46" w:rsidRPr="008E7E46" w:rsidRDefault="005860B3" w:rsidP="008B3673">
      <w:pPr>
        <w:jc w:val="both"/>
      </w:pPr>
      <w:r>
        <w:t>6</w:t>
      </w:r>
      <w:r w:rsidR="008B3673">
        <w:t xml:space="preserve">. </w:t>
      </w:r>
      <w:r w:rsidR="000D2DE7">
        <w:rPr>
          <w:color w:val="000000"/>
          <w:shd w:val="clear" w:color="auto" w:fill="FFFFFF"/>
        </w:rPr>
        <w:t>После авторизации по логину и паролю пройдите идентификацию по ключу - укажите путь к своему ключу с расширением *key. (данный цифровой ключ генерируется ТОО «НПС»)</w:t>
      </w:r>
    </w:p>
    <w:p w:rsidR="008E7E46" w:rsidRDefault="003D18DA" w:rsidP="008B3673">
      <w:pPr>
        <w:jc w:val="both"/>
      </w:pPr>
      <w:r>
        <w:rPr>
          <w:noProof/>
        </w:rPr>
        <w:drawing>
          <wp:inline distT="0" distB="0" distL="0" distR="0">
            <wp:extent cx="6115050" cy="1257300"/>
            <wp:effectExtent l="19050" t="0" r="0" b="0"/>
            <wp:docPr id="2" name="Рисунок 2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4E" w:rsidRDefault="003C234E" w:rsidP="008B3673">
      <w:pPr>
        <w:jc w:val="both"/>
      </w:pPr>
    </w:p>
    <w:p w:rsidR="003C234E" w:rsidRDefault="003A68CA" w:rsidP="008B3673">
      <w:pPr>
        <w:jc w:val="both"/>
      </w:pPr>
      <w:r>
        <w:rPr>
          <w:lang w:val="en-US"/>
        </w:rPr>
        <w:t>7</w:t>
      </w:r>
      <w:r w:rsidR="003C234E">
        <w:t>. Выбираем файл, далее «открыть».</w:t>
      </w:r>
    </w:p>
    <w:p w:rsidR="003C234E" w:rsidRDefault="003C234E" w:rsidP="008B3673">
      <w:pPr>
        <w:jc w:val="both"/>
      </w:pPr>
    </w:p>
    <w:p w:rsidR="007F0408" w:rsidRPr="005F2555" w:rsidRDefault="003D18DA" w:rsidP="008B3673">
      <w:pPr>
        <w:jc w:val="both"/>
      </w:pPr>
      <w:r>
        <w:rPr>
          <w:noProof/>
        </w:rPr>
        <w:drawing>
          <wp:inline distT="0" distB="0" distL="0" distR="0">
            <wp:extent cx="6057900" cy="1524000"/>
            <wp:effectExtent l="19050" t="0" r="0" b="0"/>
            <wp:docPr id="3" name="Рисунок 3" descr="Screensho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DE7" w:rsidRDefault="000D2DE7" w:rsidP="008B3673">
      <w:pPr>
        <w:jc w:val="both"/>
        <w:rPr>
          <w:lang w:val="en-US"/>
        </w:rPr>
      </w:pPr>
    </w:p>
    <w:p w:rsidR="008E7E46" w:rsidRDefault="003A68CA" w:rsidP="008B3673">
      <w:pPr>
        <w:jc w:val="both"/>
      </w:pPr>
      <w:r>
        <w:rPr>
          <w:lang w:val="en-US"/>
        </w:rPr>
        <w:t>8</w:t>
      </w:r>
      <w:r w:rsidR="008E7E46">
        <w:t>. Вход в систему выполнен</w:t>
      </w:r>
    </w:p>
    <w:p w:rsidR="009F5141" w:rsidRPr="008E7E46" w:rsidRDefault="009F5141" w:rsidP="008B3673">
      <w:pPr>
        <w:jc w:val="both"/>
      </w:pPr>
    </w:p>
    <w:p w:rsidR="00EA61BA" w:rsidRDefault="00E636C5">
      <w:r>
        <w:rPr>
          <w:noProof/>
        </w:rPr>
        <w:drawing>
          <wp:inline distT="0" distB="0" distL="0" distR="0">
            <wp:extent cx="5930776" cy="1714500"/>
            <wp:effectExtent l="19050" t="0" r="0" b="0"/>
            <wp:docPr id="21" name="Рисунок 1" descr="F:\самрук\CFR 2016\Документы обновленные для клиентов CFR\Инструкция для НИ\обновл.версия НИ скрины\8 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мрук\CFR 2016\Документы обновленные для клиентов CFR\Инструкция для НИ\обновл.версия НИ скрины\8 -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90" cy="172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41" w:rsidRDefault="009F5141" w:rsidP="007A442E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1" w:name="_Toc221084553"/>
      <w:bookmarkStart w:id="2" w:name="_Toc221084554"/>
      <w:r w:rsidRPr="009F5141">
        <w:rPr>
          <w:rFonts w:ascii="Times New Roman" w:hAnsi="Times New Roman" w:cs="Times New Roman"/>
          <w:sz w:val="28"/>
          <w:szCs w:val="28"/>
        </w:rPr>
        <w:lastRenderedPageBreak/>
        <w:t>Постановка системы в фискальный режим</w:t>
      </w:r>
      <w:bookmarkEnd w:id="1"/>
    </w:p>
    <w:p w:rsidR="007A442E" w:rsidRPr="007A442E" w:rsidRDefault="007A442E" w:rsidP="007A442E"/>
    <w:p w:rsidR="009F5141" w:rsidRDefault="009F5141" w:rsidP="009F5141">
      <w:pPr>
        <w:jc w:val="both"/>
      </w:pPr>
      <w:r>
        <w:t xml:space="preserve">1. В меню «Данные по предприятию» выберите подменю «Управление фискальным режимом» </w:t>
      </w:r>
      <w:r w:rsidRPr="009835FA">
        <w:t>работающего через компьютерную систему</w:t>
      </w:r>
      <w:r>
        <w:t>;</w:t>
      </w:r>
    </w:p>
    <w:p w:rsidR="00E636C5" w:rsidRDefault="00E636C5" w:rsidP="009F5141">
      <w:pPr>
        <w:jc w:val="both"/>
      </w:pPr>
    </w:p>
    <w:p w:rsidR="009F5141" w:rsidRDefault="009F5141" w:rsidP="009F5141">
      <w:r w:rsidRPr="009F514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636C5">
        <w:rPr>
          <w:noProof/>
          <w:color w:val="000000"/>
          <w:w w:val="0"/>
          <w:sz w:val="0"/>
        </w:rPr>
        <w:drawing>
          <wp:inline distT="0" distB="0" distL="0" distR="0">
            <wp:extent cx="5931237" cy="1733550"/>
            <wp:effectExtent l="19050" t="0" r="0" b="0"/>
            <wp:docPr id="25" name="Рисунок 2" descr="F:\самрук\CFR 2016\Документы обновленные для клиентов CFR\Инструкция для НИ\обновл.версия НИ скрины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мрук\CFR 2016\Документы обновленные для клиентов CFR\Инструкция для НИ\обновл.версия НИ скрины\Screenshot_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41" w:rsidRDefault="009F5141" w:rsidP="009F5141">
      <w:pPr>
        <w:jc w:val="both"/>
      </w:pPr>
    </w:p>
    <w:p w:rsidR="00EC7ABA" w:rsidRDefault="009F5141" w:rsidP="009F5141">
      <w:pPr>
        <w:jc w:val="both"/>
      </w:pPr>
      <w:r>
        <w:t>2.</w:t>
      </w:r>
      <w:r w:rsidRPr="009F5141">
        <w:t xml:space="preserve"> </w:t>
      </w:r>
      <w:r>
        <w:t>Выберите точку н</w:t>
      </w:r>
      <w:r w:rsidRPr="009835FA">
        <w:t>алогоплательщика,</w:t>
      </w:r>
      <w:r>
        <w:t xml:space="preserve"> для постановки в фискальный режим </w:t>
      </w:r>
    </w:p>
    <w:p w:rsidR="007A442E" w:rsidRDefault="007A442E" w:rsidP="009F5141">
      <w:pPr>
        <w:jc w:val="both"/>
      </w:pPr>
    </w:p>
    <w:p w:rsidR="009F5141" w:rsidRDefault="00E636C5" w:rsidP="009F5141">
      <w:pPr>
        <w:jc w:val="both"/>
      </w:pPr>
      <w:r>
        <w:rPr>
          <w:noProof/>
        </w:rPr>
        <w:drawing>
          <wp:inline distT="0" distB="0" distL="0" distR="0">
            <wp:extent cx="5940425" cy="1895475"/>
            <wp:effectExtent l="19050" t="0" r="3175" b="0"/>
            <wp:docPr id="26" name="Рисунок 3" descr="F:\самрук\CFR 2016\Документы обновленные для клиентов CFR\Инструкция для НИ\обновл.версия НИ скрины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мрук\CFR 2016\Документы обновленные для клиентов CFR\Инструкция для НИ\обновл.версия НИ скрины\Screenshot_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BA" w:rsidRDefault="00EC7ABA" w:rsidP="009F5141">
      <w:pPr>
        <w:jc w:val="both"/>
      </w:pPr>
    </w:p>
    <w:p w:rsidR="00EC7ABA" w:rsidRDefault="00EC7ABA" w:rsidP="009F5141">
      <w:pPr>
        <w:jc w:val="both"/>
      </w:pPr>
    </w:p>
    <w:p w:rsidR="009F5141" w:rsidRDefault="00EC7ABA" w:rsidP="009F5141">
      <w:pPr>
        <w:jc w:val="both"/>
      </w:pPr>
      <w:r>
        <w:t>3</w:t>
      </w:r>
      <w:r w:rsidR="009F5141">
        <w:t xml:space="preserve">. </w:t>
      </w:r>
      <w:r w:rsidR="000D2DE7">
        <w:rPr>
          <w:color w:val="000000"/>
          <w:shd w:val="clear" w:color="auto" w:fill="FFFFFF"/>
        </w:rPr>
        <w:t>Для перевода торговой точки в «Фискальный режим</w:t>
      </w:r>
      <w:r>
        <w:t>, выберите кнопку «Изменить».</w:t>
      </w:r>
    </w:p>
    <w:p w:rsidR="00716178" w:rsidRDefault="00716178" w:rsidP="009F5141">
      <w:pPr>
        <w:jc w:val="both"/>
      </w:pPr>
    </w:p>
    <w:p w:rsidR="00EC7ABA" w:rsidRDefault="00E636C5" w:rsidP="009F5141">
      <w:pPr>
        <w:jc w:val="both"/>
      </w:pPr>
      <w:r>
        <w:rPr>
          <w:noProof/>
        </w:rPr>
        <w:drawing>
          <wp:inline distT="0" distB="0" distL="0" distR="0">
            <wp:extent cx="5938044" cy="2133600"/>
            <wp:effectExtent l="19050" t="0" r="5556" b="0"/>
            <wp:docPr id="27" name="Рисунок 4" descr="F:\самрук\CFR 2016\Документы обновленные для клиентов CFR\Инструкция для НИ\обновл.версия НИ скрины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мрук\CFR 2016\Документы обновленные для клиентов CFR\Инструкция для НИ\обновл.версия НИ скрины\Screenshot_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2E" w:rsidRDefault="007A442E" w:rsidP="00EC7ABA">
      <w:pPr>
        <w:jc w:val="both"/>
        <w:rPr>
          <w:noProof/>
        </w:rPr>
      </w:pPr>
    </w:p>
    <w:p w:rsidR="00F70889" w:rsidRDefault="00F70889" w:rsidP="00EC7ABA">
      <w:pPr>
        <w:jc w:val="both"/>
        <w:rPr>
          <w:noProof/>
        </w:rPr>
      </w:pPr>
    </w:p>
    <w:p w:rsidR="00F70889" w:rsidRDefault="00F70889" w:rsidP="00EC7ABA">
      <w:pPr>
        <w:jc w:val="both"/>
        <w:rPr>
          <w:noProof/>
        </w:rPr>
      </w:pPr>
    </w:p>
    <w:p w:rsidR="00F70889" w:rsidRDefault="00F70889" w:rsidP="00EC7ABA">
      <w:pPr>
        <w:jc w:val="both"/>
        <w:rPr>
          <w:noProof/>
        </w:rPr>
      </w:pPr>
    </w:p>
    <w:p w:rsidR="00F70889" w:rsidRDefault="00F70889" w:rsidP="00EC7ABA">
      <w:pPr>
        <w:jc w:val="both"/>
      </w:pPr>
    </w:p>
    <w:p w:rsidR="007A442E" w:rsidRDefault="007A442E" w:rsidP="00EC7ABA">
      <w:pPr>
        <w:jc w:val="both"/>
      </w:pPr>
    </w:p>
    <w:p w:rsidR="00716178" w:rsidRDefault="00EC7ABA" w:rsidP="00EC7ABA">
      <w:pPr>
        <w:jc w:val="both"/>
        <w:rPr>
          <w:color w:val="000000"/>
          <w:shd w:val="clear" w:color="auto" w:fill="FFFFFF"/>
        </w:rPr>
      </w:pPr>
      <w:r>
        <w:lastRenderedPageBreak/>
        <w:t xml:space="preserve">4. </w:t>
      </w:r>
      <w:r w:rsidR="00E00DC1">
        <w:rPr>
          <w:color w:val="000000"/>
          <w:shd w:val="clear" w:color="auto" w:fill="FFFFFF"/>
        </w:rPr>
        <w:t xml:space="preserve">Далее вводим фискальный номер торговой точки (фискальный номер ККМ), ставим галочку «Фискальный режим» </w:t>
      </w:r>
      <w:r w:rsidR="00F70889">
        <w:rPr>
          <w:color w:val="000000"/>
          <w:shd w:val="clear" w:color="auto" w:fill="FFFFFF"/>
        </w:rPr>
        <w:t xml:space="preserve">и вводим дату постановки, </w:t>
      </w:r>
      <w:r w:rsidR="00E00DC1">
        <w:rPr>
          <w:color w:val="000000"/>
          <w:shd w:val="clear" w:color="auto" w:fill="FFFFFF"/>
        </w:rPr>
        <w:t>жмем «Сохранить»</w:t>
      </w:r>
    </w:p>
    <w:p w:rsidR="00F70889" w:rsidRDefault="00F70889" w:rsidP="00EC7ABA">
      <w:pPr>
        <w:jc w:val="both"/>
      </w:pPr>
    </w:p>
    <w:p w:rsidR="00EC7ABA" w:rsidRDefault="00F70889" w:rsidP="00EC7ABA">
      <w:pPr>
        <w:jc w:val="both"/>
      </w:pPr>
      <w:r>
        <w:rPr>
          <w:noProof/>
        </w:rPr>
        <w:drawing>
          <wp:inline distT="0" distB="0" distL="0" distR="0">
            <wp:extent cx="5940425" cy="2184604"/>
            <wp:effectExtent l="19050" t="0" r="3175" b="0"/>
            <wp:docPr id="28" name="Рисунок 5" descr="F:\самрук\CFR 2016\Документы обновленные для клиентов CFR\Инструкция для НИ\обновл.версия НИ скрины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мрук\CFR 2016\Документы обновленные для клиентов CFR\Инструкция для НИ\обновл.версия НИ скрины\Screenshot_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41" w:rsidRDefault="009F5141" w:rsidP="009F5141">
      <w:pPr>
        <w:jc w:val="both"/>
      </w:pPr>
    </w:p>
    <w:p w:rsidR="009F5141" w:rsidRDefault="00EC7ABA" w:rsidP="009F5141">
      <w:pPr>
        <w:jc w:val="both"/>
      </w:pPr>
      <w:r>
        <w:t>5. Постановка системы в фискальный режим завершена.</w:t>
      </w:r>
    </w:p>
    <w:p w:rsidR="00716178" w:rsidRDefault="00716178" w:rsidP="009F5141">
      <w:pPr>
        <w:jc w:val="both"/>
      </w:pPr>
    </w:p>
    <w:p w:rsidR="00EC7ABA" w:rsidRDefault="00F70889" w:rsidP="009F5141">
      <w:pPr>
        <w:jc w:val="both"/>
      </w:pPr>
      <w:r>
        <w:rPr>
          <w:noProof/>
        </w:rPr>
        <w:drawing>
          <wp:inline distT="0" distB="0" distL="0" distR="0">
            <wp:extent cx="5940425" cy="2201729"/>
            <wp:effectExtent l="19050" t="0" r="3175" b="0"/>
            <wp:docPr id="29" name="Рисунок 6" descr="F:\самрук\CFR 2016\Документы обновленные для клиентов CFR\Инструкция для НИ\обновл.версия НИ скрины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мрук\CFR 2016\Документы обновленные для клиентов CFR\Инструкция для НИ\обновл.версия НИ скрины\Screenshot_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41" w:rsidRDefault="009F5141" w:rsidP="00EC7ABA">
      <w:pPr>
        <w:jc w:val="both"/>
      </w:pPr>
    </w:p>
    <w:p w:rsidR="00B97294" w:rsidRDefault="00B97294" w:rsidP="00EC7ABA">
      <w:pPr>
        <w:jc w:val="both"/>
      </w:pPr>
    </w:p>
    <w:p w:rsidR="00B97294" w:rsidRDefault="00B97294" w:rsidP="00EC7ABA">
      <w:pPr>
        <w:jc w:val="both"/>
      </w:pPr>
    </w:p>
    <w:p w:rsidR="00B97294" w:rsidRDefault="00B97294" w:rsidP="00EC7ABA">
      <w:pPr>
        <w:jc w:val="both"/>
      </w:pPr>
    </w:p>
    <w:p w:rsidR="005F2555" w:rsidRDefault="005F2555" w:rsidP="00EC7ABA">
      <w:pPr>
        <w:jc w:val="both"/>
      </w:pPr>
    </w:p>
    <w:p w:rsidR="005F2555" w:rsidRDefault="005F2555" w:rsidP="00EC7ABA">
      <w:pPr>
        <w:jc w:val="both"/>
      </w:pPr>
    </w:p>
    <w:p w:rsidR="005F2555" w:rsidRDefault="005F2555" w:rsidP="00EC7ABA">
      <w:pPr>
        <w:jc w:val="both"/>
      </w:pPr>
    </w:p>
    <w:p w:rsidR="005F2555" w:rsidRDefault="005F2555" w:rsidP="00EC7ABA">
      <w:pPr>
        <w:jc w:val="both"/>
      </w:pPr>
    </w:p>
    <w:p w:rsidR="005F2555" w:rsidRDefault="005F2555" w:rsidP="00EC7ABA">
      <w:pPr>
        <w:jc w:val="both"/>
      </w:pPr>
    </w:p>
    <w:p w:rsidR="005F2555" w:rsidRDefault="005F2555" w:rsidP="00EC7ABA">
      <w:pPr>
        <w:jc w:val="both"/>
      </w:pPr>
    </w:p>
    <w:p w:rsidR="005F2555" w:rsidRDefault="005F2555" w:rsidP="00EC7ABA">
      <w:pPr>
        <w:jc w:val="both"/>
      </w:pPr>
    </w:p>
    <w:p w:rsidR="005F2555" w:rsidRDefault="005F2555" w:rsidP="00EC7ABA">
      <w:pPr>
        <w:jc w:val="both"/>
      </w:pPr>
    </w:p>
    <w:p w:rsidR="005F2555" w:rsidRDefault="005F2555" w:rsidP="00EC7ABA">
      <w:pPr>
        <w:jc w:val="both"/>
      </w:pPr>
    </w:p>
    <w:p w:rsidR="005F2555" w:rsidRDefault="005F2555" w:rsidP="00EC7ABA">
      <w:pPr>
        <w:jc w:val="both"/>
      </w:pPr>
    </w:p>
    <w:p w:rsidR="005F2555" w:rsidRDefault="005F2555" w:rsidP="00EC7ABA">
      <w:pPr>
        <w:jc w:val="both"/>
      </w:pPr>
    </w:p>
    <w:p w:rsidR="005F2555" w:rsidRDefault="005F2555" w:rsidP="00EC7ABA">
      <w:pPr>
        <w:jc w:val="both"/>
      </w:pPr>
    </w:p>
    <w:p w:rsidR="00716178" w:rsidRDefault="00716178" w:rsidP="00EC7ABA">
      <w:pPr>
        <w:jc w:val="both"/>
        <w:rPr>
          <w:lang w:val="en-US"/>
        </w:rPr>
      </w:pPr>
    </w:p>
    <w:p w:rsidR="00B324E8" w:rsidRPr="00B324E8" w:rsidRDefault="00B324E8" w:rsidP="00EC7ABA">
      <w:pPr>
        <w:jc w:val="both"/>
        <w:rPr>
          <w:lang w:val="en-US"/>
        </w:rPr>
      </w:pPr>
    </w:p>
    <w:p w:rsidR="00826899" w:rsidRPr="00EC7ABA" w:rsidRDefault="00826899" w:rsidP="00EA61BA">
      <w:pPr>
        <w:pStyle w:val="1"/>
        <w:rPr>
          <w:rFonts w:ascii="Times New Roman" w:hAnsi="Times New Roman" w:cs="Times New Roman"/>
          <w:sz w:val="28"/>
          <w:szCs w:val="28"/>
        </w:rPr>
      </w:pPr>
      <w:r w:rsidRPr="00EC7ABA">
        <w:rPr>
          <w:rFonts w:ascii="Times New Roman" w:hAnsi="Times New Roman" w:cs="Times New Roman"/>
          <w:sz w:val="28"/>
          <w:szCs w:val="28"/>
        </w:rPr>
        <w:lastRenderedPageBreak/>
        <w:t>Формирование кратких фискальных отчетов</w:t>
      </w:r>
      <w:bookmarkEnd w:id="2"/>
    </w:p>
    <w:p w:rsidR="00B10DE1" w:rsidRPr="00E97278" w:rsidRDefault="00826899" w:rsidP="0005363B">
      <w:pPr>
        <w:pStyle w:val="2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3" w:name="_Toc221084555"/>
      <w:r w:rsidRPr="00E97278">
        <w:rPr>
          <w:rFonts w:ascii="Times New Roman" w:hAnsi="Times New Roman" w:cs="Times New Roman"/>
          <w:i w:val="0"/>
          <w:sz w:val="24"/>
          <w:szCs w:val="24"/>
          <w:lang w:val="en-US"/>
        </w:rPr>
        <w:t>I</w:t>
      </w:r>
      <w:r w:rsidR="00B10DE1" w:rsidRPr="00E97278">
        <w:rPr>
          <w:rFonts w:ascii="Times New Roman" w:hAnsi="Times New Roman" w:cs="Times New Roman"/>
          <w:i w:val="0"/>
          <w:sz w:val="24"/>
          <w:szCs w:val="24"/>
        </w:rPr>
        <w:t xml:space="preserve">. Получение краткого фискального отчета по </w:t>
      </w:r>
      <w:r w:rsidR="009835FA" w:rsidRPr="00E97278">
        <w:rPr>
          <w:rFonts w:ascii="Times New Roman" w:hAnsi="Times New Roman" w:cs="Times New Roman"/>
          <w:i w:val="0"/>
          <w:sz w:val="24"/>
          <w:szCs w:val="24"/>
        </w:rPr>
        <w:t>налогоплательщикам, работающим через компьютерную систему:</w:t>
      </w:r>
      <w:bookmarkEnd w:id="3"/>
    </w:p>
    <w:p w:rsidR="00DD7B1E" w:rsidRDefault="00DD7B1E" w:rsidP="00826899">
      <w:pPr>
        <w:jc w:val="both"/>
      </w:pPr>
      <w:r>
        <w:t xml:space="preserve">1. </w:t>
      </w:r>
      <w:r w:rsidR="00EA61BA">
        <w:t>В м</w:t>
      </w:r>
      <w:r w:rsidR="00E97278">
        <w:t xml:space="preserve">еню </w:t>
      </w:r>
      <w:r w:rsidR="00DF289E">
        <w:t xml:space="preserve">«Фискальный отчет» </w:t>
      </w:r>
      <w:r w:rsidR="005E009C">
        <w:t>выберите подменю</w:t>
      </w:r>
      <w:r w:rsidR="00E97278">
        <w:t xml:space="preserve"> «Краткий отчет по налогоплательщику»</w:t>
      </w:r>
      <w:r w:rsidR="005E009C">
        <w:t>.</w:t>
      </w:r>
    </w:p>
    <w:p w:rsidR="008E7E46" w:rsidRDefault="008E7E46" w:rsidP="00826899">
      <w:pPr>
        <w:jc w:val="both"/>
      </w:pPr>
    </w:p>
    <w:p w:rsidR="008E7E46" w:rsidRDefault="008A21D3" w:rsidP="00826899">
      <w:pPr>
        <w:jc w:val="both"/>
      </w:pPr>
      <w:r>
        <w:rPr>
          <w:noProof/>
        </w:rPr>
        <w:drawing>
          <wp:inline distT="0" distB="0" distL="0" distR="0">
            <wp:extent cx="5934921" cy="2095500"/>
            <wp:effectExtent l="19050" t="0" r="8679" b="0"/>
            <wp:docPr id="33" name="Рисунок 10" descr="F:\самрук\CFR 2016\Документы обновленные для клиентов CFR\Инструкция для НИ\обновл.версия НИ скрины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мрук\CFR 2016\Документы обновленные для клиентов CFR\Инструкция для НИ\обновл.версия НИ скрины\Screenshot_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E46" w:rsidRDefault="008E7E46" w:rsidP="00826899">
      <w:pPr>
        <w:jc w:val="both"/>
      </w:pPr>
    </w:p>
    <w:p w:rsidR="00EA61BA" w:rsidRDefault="00EA61BA" w:rsidP="00826899">
      <w:pPr>
        <w:jc w:val="both"/>
      </w:pPr>
      <w:r>
        <w:t>2. В списке «Дата» выберите период за который вы хотите посмотреть отчет</w:t>
      </w:r>
      <w:r w:rsidR="008A21D3">
        <w:t>, далее выбираете «Суммы всего»,по типу оплаты «Тип оплаты» и по разбивке налогов «Разбивка налогов».</w:t>
      </w:r>
    </w:p>
    <w:p w:rsidR="00716178" w:rsidRDefault="00716178" w:rsidP="00826899">
      <w:pPr>
        <w:jc w:val="both"/>
      </w:pPr>
    </w:p>
    <w:p w:rsidR="008E7E46" w:rsidRDefault="008A21D3" w:rsidP="00826899">
      <w:pPr>
        <w:jc w:val="both"/>
      </w:pPr>
      <w:r>
        <w:rPr>
          <w:noProof/>
        </w:rPr>
        <w:drawing>
          <wp:inline distT="0" distB="0" distL="0" distR="0">
            <wp:extent cx="5940425" cy="2266950"/>
            <wp:effectExtent l="19050" t="0" r="3175" b="0"/>
            <wp:docPr id="34" name="Рисунок 11" descr="F:\самрук\CFR 2016\Документы обновленные для клиентов CFR\Инструкция для НИ\обновл.версия НИ скрины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мрук\CFR 2016\Документы обновленные для клиентов CFR\Инструкция для НИ\обновл.версия НИ скрины\Screenshot_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E46" w:rsidRDefault="008E7E46" w:rsidP="00826899">
      <w:pPr>
        <w:jc w:val="both"/>
      </w:pPr>
    </w:p>
    <w:p w:rsidR="008E7E46" w:rsidRDefault="00DF289E" w:rsidP="00DF289E">
      <w:r>
        <w:t xml:space="preserve">3. Далее, нажмите на кнопку «Получить отчет».Отчеты можно сохранить в формате </w:t>
      </w:r>
      <w:r>
        <w:rPr>
          <w:lang w:val="en-US"/>
        </w:rPr>
        <w:t>Word</w:t>
      </w:r>
      <w:r w:rsidRPr="00DF289E">
        <w:t xml:space="preserve">, </w:t>
      </w:r>
      <w:r>
        <w:rPr>
          <w:lang w:val="en-US"/>
        </w:rPr>
        <w:t>Excel</w:t>
      </w:r>
      <w:r w:rsidRPr="00DF289E">
        <w:t xml:space="preserve"> </w:t>
      </w:r>
      <w:r>
        <w:t xml:space="preserve">и </w:t>
      </w:r>
      <w:r>
        <w:rPr>
          <w:lang w:val="en-US"/>
        </w:rPr>
        <w:t>PDF</w:t>
      </w:r>
      <w:r w:rsidRPr="00DF289E">
        <w:t>.</w:t>
      </w:r>
    </w:p>
    <w:p w:rsidR="00B97294" w:rsidRDefault="008A21D3" w:rsidP="00DF289E">
      <w:r>
        <w:rPr>
          <w:noProof/>
        </w:rPr>
        <w:drawing>
          <wp:inline distT="0" distB="0" distL="0" distR="0">
            <wp:extent cx="5940425" cy="1724025"/>
            <wp:effectExtent l="19050" t="0" r="3175" b="0"/>
            <wp:docPr id="35" name="Рисунок 12" descr="F:\самрук\CFR 2016\Документы обновленные для клиентов CFR\Инструкция для НИ\обновл.версия НИ скрины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амрук\CFR 2016\Документы обновленные для клиентов CFR\Инструкция для НИ\обновл.версия НИ скрины\Screenshot_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82" w:rsidRDefault="00E66382" w:rsidP="00716178"/>
    <w:p w:rsidR="00B97294" w:rsidRPr="00B97294" w:rsidRDefault="00B97294" w:rsidP="00B97294">
      <w:bookmarkStart w:id="4" w:name="_Toc221084556"/>
    </w:p>
    <w:p w:rsidR="00B10DE1" w:rsidRPr="00FC6F29" w:rsidRDefault="00B10DE1" w:rsidP="0005363B">
      <w:pPr>
        <w:pStyle w:val="2"/>
        <w:rPr>
          <w:rFonts w:ascii="Times New Roman" w:hAnsi="Times New Roman" w:cs="Times New Roman"/>
          <w:i w:val="0"/>
        </w:rPr>
      </w:pPr>
      <w:r w:rsidRPr="00FC6F29">
        <w:rPr>
          <w:rFonts w:ascii="Times New Roman" w:hAnsi="Times New Roman" w:cs="Times New Roman"/>
          <w:i w:val="0"/>
          <w:lang w:val="en-US"/>
        </w:rPr>
        <w:lastRenderedPageBreak/>
        <w:t>I</w:t>
      </w:r>
      <w:r w:rsidR="00826899" w:rsidRPr="00FC6F29">
        <w:rPr>
          <w:rFonts w:ascii="Times New Roman" w:hAnsi="Times New Roman" w:cs="Times New Roman"/>
          <w:i w:val="0"/>
          <w:lang w:val="en-US"/>
        </w:rPr>
        <w:t>I</w:t>
      </w:r>
      <w:r w:rsidRPr="00FC6F29">
        <w:rPr>
          <w:rFonts w:ascii="Times New Roman" w:hAnsi="Times New Roman" w:cs="Times New Roman"/>
          <w:i w:val="0"/>
        </w:rPr>
        <w:t>. Получение краткого фискального отчета по точкам</w:t>
      </w:r>
      <w:r w:rsidR="009835FA" w:rsidRPr="00FC6F29">
        <w:rPr>
          <w:rFonts w:ascii="Times New Roman" w:hAnsi="Times New Roman" w:cs="Times New Roman"/>
          <w:i w:val="0"/>
        </w:rPr>
        <w:t>:</w:t>
      </w:r>
      <w:bookmarkEnd w:id="4"/>
    </w:p>
    <w:p w:rsidR="00E66382" w:rsidRPr="00FC6F29" w:rsidRDefault="00DD7B1E" w:rsidP="00E66382">
      <w:pPr>
        <w:jc w:val="both"/>
        <w:rPr>
          <w:lang w:val="en-US"/>
        </w:rPr>
      </w:pPr>
      <w:r>
        <w:t xml:space="preserve">1. </w:t>
      </w:r>
      <w:r w:rsidR="00F37D8D">
        <w:t>В меню «Фискальный отчет» выберите подменю «Краткий отчет по точкам».</w:t>
      </w:r>
    </w:p>
    <w:p w:rsidR="00E66382" w:rsidRDefault="00E66382" w:rsidP="00E66382">
      <w:pPr>
        <w:jc w:val="both"/>
      </w:pPr>
    </w:p>
    <w:p w:rsidR="00E66382" w:rsidRDefault="00817399" w:rsidP="00E66382">
      <w:pPr>
        <w:jc w:val="both"/>
      </w:pPr>
      <w:r>
        <w:rPr>
          <w:noProof/>
        </w:rPr>
        <w:drawing>
          <wp:inline distT="0" distB="0" distL="0" distR="0">
            <wp:extent cx="5934470" cy="2428875"/>
            <wp:effectExtent l="19050" t="0" r="9130" b="0"/>
            <wp:docPr id="36" name="Рисунок 13" descr="F:\самрук\CFR 2016\Документы обновленные для клиентов CFR\Инструкция для НИ\обновл.версия НИ скрины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амрук\CFR 2016\Документы обновленные для клиентов CFR\Инструкция для НИ\обновл.версия НИ скрины\Screenshot_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82" w:rsidRDefault="00E66382" w:rsidP="004726B4">
      <w:pPr>
        <w:jc w:val="both"/>
      </w:pPr>
    </w:p>
    <w:p w:rsidR="00FC6F29" w:rsidRDefault="00DD7B1E" w:rsidP="004726B4">
      <w:pPr>
        <w:jc w:val="both"/>
      </w:pPr>
      <w:r>
        <w:t>2</w:t>
      </w:r>
      <w:r w:rsidR="004726B4">
        <w:t xml:space="preserve">. </w:t>
      </w:r>
      <w:r w:rsidR="00B10DE1">
        <w:t xml:space="preserve">В меню «Фискальные отчеты» </w:t>
      </w:r>
      <w:r w:rsidR="009835FA">
        <w:t>подменю «</w:t>
      </w:r>
      <w:r w:rsidR="004726B4">
        <w:t>Краткий отчёт по точкам</w:t>
      </w:r>
      <w:r w:rsidR="009835FA">
        <w:t xml:space="preserve">» </w:t>
      </w:r>
      <w:r w:rsidR="00B10DE1">
        <w:t>выберите пункт «</w:t>
      </w:r>
      <w:r w:rsidR="00FC6F29">
        <w:t>Торговая точка</w:t>
      </w:r>
      <w:r w:rsidR="00B10DE1">
        <w:t>»</w:t>
      </w:r>
      <w:r w:rsidR="00826899">
        <w:t>.</w:t>
      </w:r>
    </w:p>
    <w:p w:rsidR="00B97294" w:rsidRDefault="00B97294" w:rsidP="004726B4">
      <w:pPr>
        <w:jc w:val="both"/>
      </w:pPr>
    </w:p>
    <w:p w:rsidR="00105B75" w:rsidRPr="00817399" w:rsidRDefault="00817399" w:rsidP="004726B4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32239" cy="2295525"/>
            <wp:effectExtent l="19050" t="0" r="0" b="0"/>
            <wp:docPr id="37" name="Рисунок 14" descr="F:\самрук\CFR 2016\Документы обновленные для клиентов CFR\Инструкция для НИ\обновл.версия НИ скрины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амрук\CFR 2016\Документы обновленные для клиентов CFR\Инструкция для НИ\обновл.версия НИ скрины\Screenshot_1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C2B" w:rsidRDefault="00CC6C2B" w:rsidP="004726B4">
      <w:pPr>
        <w:jc w:val="both"/>
      </w:pPr>
    </w:p>
    <w:p w:rsidR="004726B4" w:rsidRDefault="00DD7B1E" w:rsidP="004726B4">
      <w:pPr>
        <w:jc w:val="both"/>
      </w:pPr>
      <w:r>
        <w:t>3</w:t>
      </w:r>
      <w:r w:rsidR="00105B75">
        <w:t xml:space="preserve">. </w:t>
      </w:r>
      <w:r w:rsidR="007A442E">
        <w:t>В</w:t>
      </w:r>
      <w:r w:rsidR="004726B4">
        <w:t xml:space="preserve"> списке «</w:t>
      </w:r>
      <w:r w:rsidR="00FC6F29">
        <w:t>Торговая точка</w:t>
      </w:r>
      <w:r w:rsidR="004726B4">
        <w:t xml:space="preserve">» выберите </w:t>
      </w:r>
      <w:r w:rsidR="00FC6F29">
        <w:t>точку по которым вы хотите посмотреть отчет</w:t>
      </w:r>
      <w:r w:rsidR="00105B75">
        <w:t xml:space="preserve"> либо по умолчанию «Все торговые точки»</w:t>
      </w:r>
      <w:r w:rsidR="00FC6F29" w:rsidRPr="00FC6F29">
        <w:t>:</w:t>
      </w:r>
    </w:p>
    <w:p w:rsidR="00B97294" w:rsidRDefault="00B97294" w:rsidP="004726B4">
      <w:pPr>
        <w:jc w:val="both"/>
      </w:pPr>
    </w:p>
    <w:p w:rsidR="00B97294" w:rsidRDefault="00817399" w:rsidP="00FC6F29">
      <w:pPr>
        <w:jc w:val="both"/>
      </w:pPr>
      <w:r>
        <w:rPr>
          <w:noProof/>
        </w:rPr>
        <w:drawing>
          <wp:inline distT="0" distB="0" distL="0" distR="0">
            <wp:extent cx="5940425" cy="2105025"/>
            <wp:effectExtent l="19050" t="0" r="3175" b="0"/>
            <wp:docPr id="38" name="Рисунок 15" descr="F:\самрук\CFR 2016\Документы обновленные для клиентов CFR\Инструкция для НИ\обновл.версия НИ скрины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амрук\CFR 2016\Документы обновленные для клиентов CFR\Инструкция для НИ\обновл.версия НИ скрины\Screenshot_1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99" w:rsidRDefault="00817399" w:rsidP="00FC6F29">
      <w:pPr>
        <w:jc w:val="both"/>
      </w:pPr>
    </w:p>
    <w:p w:rsidR="00B97294" w:rsidRDefault="00B97294" w:rsidP="00FC6F29">
      <w:pPr>
        <w:jc w:val="both"/>
      </w:pPr>
    </w:p>
    <w:p w:rsidR="00105B75" w:rsidRDefault="00FC6F29" w:rsidP="00FC6F29">
      <w:pPr>
        <w:jc w:val="both"/>
      </w:pPr>
      <w:r w:rsidRPr="00FC6F29">
        <w:lastRenderedPageBreak/>
        <w:t xml:space="preserve">4. </w:t>
      </w:r>
      <w:r w:rsidR="00CC6C2B">
        <w:t xml:space="preserve"> </w:t>
      </w:r>
      <w:r w:rsidR="003E1422">
        <w:t>В списке «Дата» выберите период за который вы хотите посмотреть отчет, далее выбираете «Суммы всего»,по типу оплаты «Тип оплаты» и по разбивке налогов «Разбивка налогов».</w:t>
      </w:r>
    </w:p>
    <w:p w:rsidR="00716178" w:rsidRDefault="00716178" w:rsidP="00FC6F29">
      <w:pPr>
        <w:jc w:val="both"/>
      </w:pPr>
    </w:p>
    <w:p w:rsidR="00CC6C2B" w:rsidRPr="00105B75" w:rsidRDefault="003E1422" w:rsidP="004726B4">
      <w:pPr>
        <w:jc w:val="both"/>
      </w:pPr>
      <w:r>
        <w:rPr>
          <w:noProof/>
        </w:rPr>
        <w:drawing>
          <wp:inline distT="0" distB="0" distL="0" distR="0">
            <wp:extent cx="5940425" cy="2569470"/>
            <wp:effectExtent l="19050" t="0" r="3175" b="0"/>
            <wp:docPr id="40" name="Рисунок 17" descr="F:\самрук\CFR 2016\Документы обновленные для клиентов CFR\Инструкция для НИ\обновл.версия НИ скрины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амрук\CFR 2016\Документы обновленные для клиентов CFR\Инструкция для НИ\обновл.версия НИ скрины\Screenshot_1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82" w:rsidRPr="00CC6C2B" w:rsidRDefault="00E66382" w:rsidP="004726B4">
      <w:pPr>
        <w:jc w:val="both"/>
        <w:rPr>
          <w:lang w:val="en-US"/>
        </w:rPr>
      </w:pPr>
    </w:p>
    <w:p w:rsidR="00B10DE1" w:rsidRDefault="00F0271D" w:rsidP="004726B4">
      <w:r>
        <w:t>5</w:t>
      </w:r>
      <w:r w:rsidR="004726B4">
        <w:t>. Нажмите на кнопку «</w:t>
      </w:r>
      <w:r>
        <w:t>Получить отчет</w:t>
      </w:r>
      <w:r w:rsidR="004726B4">
        <w:t>»</w:t>
      </w:r>
      <w:r w:rsidR="00AC3C66">
        <w:t>.</w:t>
      </w:r>
      <w:r w:rsidR="00550CB6" w:rsidRPr="00550CB6">
        <w:t xml:space="preserve"> </w:t>
      </w:r>
      <w:r w:rsidR="00550CB6">
        <w:t xml:space="preserve">Отчеты можно сохранить в формате </w:t>
      </w:r>
      <w:r w:rsidR="00550CB6">
        <w:rPr>
          <w:lang w:val="en-US"/>
        </w:rPr>
        <w:t>Word</w:t>
      </w:r>
      <w:r w:rsidR="00550CB6" w:rsidRPr="00DF289E">
        <w:t xml:space="preserve">, </w:t>
      </w:r>
      <w:r w:rsidR="00550CB6">
        <w:rPr>
          <w:lang w:val="en-US"/>
        </w:rPr>
        <w:t>Excel</w:t>
      </w:r>
      <w:r w:rsidR="00550CB6" w:rsidRPr="00DF289E">
        <w:t xml:space="preserve"> </w:t>
      </w:r>
      <w:r w:rsidR="00550CB6">
        <w:t xml:space="preserve">и </w:t>
      </w:r>
      <w:r w:rsidR="00550CB6">
        <w:rPr>
          <w:lang w:val="en-US"/>
        </w:rPr>
        <w:t>PDF</w:t>
      </w:r>
      <w:r w:rsidR="00550CB6" w:rsidRPr="00DF289E">
        <w:t>.</w:t>
      </w:r>
    </w:p>
    <w:p w:rsidR="00B10DE1" w:rsidRPr="007A442E" w:rsidRDefault="003E1422" w:rsidP="0005363B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5" w:name="_Toc221084371"/>
      <w:bookmarkStart w:id="6" w:name="_Toc221084557"/>
      <w:r>
        <w:rPr>
          <w:noProof/>
        </w:rPr>
        <w:drawing>
          <wp:inline distT="0" distB="0" distL="0" distR="0">
            <wp:extent cx="5940425" cy="2597165"/>
            <wp:effectExtent l="19050" t="0" r="3175" b="0"/>
            <wp:docPr id="41" name="Рисунок 18" descr="F:\самрук\CFR 2016\Документы обновленные для клиентов CFR\Инструкция для НИ\обновл.версия НИ скрины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самрук\CFR 2016\Документы обновленные для клиентов CFR\Инструкция для НИ\обновл.версия НИ скрины\Screenshot_1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899">
        <w:br w:type="page"/>
      </w:r>
      <w:bookmarkStart w:id="7" w:name="_Toc221084558"/>
      <w:r w:rsidR="00076482" w:rsidRPr="00076482">
        <w:rPr>
          <w:rFonts w:ascii="Times New Roman" w:hAnsi="Times New Roman" w:cs="Times New Roman"/>
          <w:sz w:val="28"/>
          <w:szCs w:val="28"/>
          <w:lang w:val="en-US"/>
        </w:rPr>
        <w:lastRenderedPageBreak/>
        <w:t>III</w:t>
      </w:r>
      <w:r w:rsidR="00076482" w:rsidRPr="00E93358">
        <w:t>.</w:t>
      </w:r>
      <w:r w:rsidR="009835FA" w:rsidRPr="007A442E">
        <w:rPr>
          <w:rFonts w:ascii="Times New Roman" w:hAnsi="Times New Roman" w:cs="Times New Roman"/>
          <w:sz w:val="28"/>
          <w:szCs w:val="28"/>
        </w:rPr>
        <w:t>Получение полного фискального отчета</w:t>
      </w:r>
      <w:bookmarkEnd w:id="5"/>
      <w:bookmarkEnd w:id="6"/>
      <w:bookmarkEnd w:id="7"/>
    </w:p>
    <w:p w:rsidR="00826899" w:rsidRPr="00DF35EF" w:rsidRDefault="00826899" w:rsidP="00826899">
      <w:pPr>
        <w:jc w:val="both"/>
        <w:rPr>
          <w:b/>
          <w:sz w:val="20"/>
          <w:szCs w:val="20"/>
        </w:rPr>
      </w:pPr>
    </w:p>
    <w:p w:rsidR="00E66382" w:rsidRDefault="00FF333E" w:rsidP="00FF333E">
      <w:pPr>
        <w:jc w:val="both"/>
      </w:pPr>
      <w:r>
        <w:t>1.</w:t>
      </w:r>
      <w:r w:rsidR="00494824">
        <w:t>В меню «Фискальный отчет» выберите подменю «Полный отчет».</w:t>
      </w:r>
    </w:p>
    <w:p w:rsidR="00E302C0" w:rsidRPr="00D82A80" w:rsidRDefault="00E302C0" w:rsidP="00FF333E">
      <w:pPr>
        <w:jc w:val="both"/>
      </w:pPr>
    </w:p>
    <w:p w:rsidR="00E66382" w:rsidRPr="00DF35EF" w:rsidRDefault="00E302C0" w:rsidP="00E66382">
      <w:pPr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940425" cy="2343150"/>
            <wp:effectExtent l="19050" t="0" r="3175" b="0"/>
            <wp:docPr id="42" name="Рисунок 19" descr="F:\самрук\CFR 2016\Документы обновленные для клиентов CFR\Инструкция для НИ\обновл.версия НИ скрины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амрук\CFR 2016\Документы обновленные для клиентов CFR\Инструкция для НИ\обновл.версия НИ скрины\Screenshot_1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82" w:rsidRDefault="00E66382" w:rsidP="00826899">
      <w:pPr>
        <w:jc w:val="both"/>
      </w:pPr>
    </w:p>
    <w:p w:rsidR="009835FA" w:rsidRDefault="00DD7B1E" w:rsidP="00826899">
      <w:pPr>
        <w:jc w:val="both"/>
      </w:pPr>
      <w:r>
        <w:t>2</w:t>
      </w:r>
      <w:r w:rsidR="009835FA">
        <w:t>. В меню «Фиск</w:t>
      </w:r>
      <w:r w:rsidR="00DF35EF">
        <w:t>альные отчет</w:t>
      </w:r>
      <w:r w:rsidR="009835FA">
        <w:t xml:space="preserve">» </w:t>
      </w:r>
      <w:r w:rsidR="00DF35EF">
        <w:t xml:space="preserve">в подменю </w:t>
      </w:r>
      <w:r w:rsidR="009835FA">
        <w:t>«Полный отчет» выберите пункт «</w:t>
      </w:r>
      <w:r w:rsidR="00DF35EF">
        <w:t>Торговые точки</w:t>
      </w:r>
      <w:r w:rsidR="009835FA">
        <w:t>»</w:t>
      </w:r>
      <w:r w:rsidR="00826899">
        <w:t>;</w:t>
      </w:r>
    </w:p>
    <w:p w:rsidR="009E275C" w:rsidRDefault="00E302C0" w:rsidP="00826899">
      <w:pPr>
        <w:jc w:val="both"/>
      </w:pPr>
      <w:r>
        <w:rPr>
          <w:noProof/>
        </w:rPr>
        <w:drawing>
          <wp:inline distT="0" distB="0" distL="0" distR="0">
            <wp:extent cx="5940425" cy="2352675"/>
            <wp:effectExtent l="19050" t="0" r="3175" b="0"/>
            <wp:docPr id="43" name="Рисунок 20" descr="F:\самрук\CFR 2016\Документы обновленные для клиентов CFR\Инструкция для НИ\обновл.версия НИ скрины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амрук\CFR 2016\Документы обновленные для клиентов CFR\Инструкция для НИ\обновл.версия НИ скрины\Screenshot_1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294" w:rsidRDefault="00B97294" w:rsidP="00826899">
      <w:pPr>
        <w:jc w:val="both"/>
        <w:rPr>
          <w:lang w:val="en-US"/>
        </w:rPr>
      </w:pPr>
    </w:p>
    <w:p w:rsidR="00D82A80" w:rsidRPr="00D82A80" w:rsidRDefault="00D82A80" w:rsidP="00826899">
      <w:pPr>
        <w:jc w:val="both"/>
        <w:rPr>
          <w:lang w:val="en-US"/>
        </w:rPr>
      </w:pPr>
    </w:p>
    <w:p w:rsidR="00D82A80" w:rsidRPr="008A1B54" w:rsidRDefault="00DF35EF" w:rsidP="00826899">
      <w:pPr>
        <w:jc w:val="both"/>
      </w:pPr>
      <w:r w:rsidRPr="00D82A80">
        <w:t>3</w:t>
      </w:r>
      <w:r w:rsidR="00AC3C66" w:rsidRPr="00D82A80">
        <w:t xml:space="preserve">. В </w:t>
      </w:r>
      <w:r w:rsidR="009458E4" w:rsidRPr="00D82A80">
        <w:t>меню</w:t>
      </w:r>
      <w:r w:rsidR="00AC3C66" w:rsidRPr="00D82A80">
        <w:t xml:space="preserve"> «</w:t>
      </w:r>
      <w:r w:rsidR="009458E4" w:rsidRPr="00D82A80">
        <w:t>Фискальный номер</w:t>
      </w:r>
      <w:r w:rsidR="00FB20B4" w:rsidRPr="00D82A80">
        <w:t xml:space="preserve"> чека</w:t>
      </w:r>
      <w:r w:rsidR="00AC3C66" w:rsidRPr="00D82A80">
        <w:t xml:space="preserve">» укажите номер </w:t>
      </w:r>
      <w:r w:rsidR="008A1B54">
        <w:t xml:space="preserve">фискального чека </w:t>
      </w:r>
      <w:r w:rsidR="00AC3C66" w:rsidRPr="00D82A80">
        <w:t xml:space="preserve">интересующей Вас </w:t>
      </w:r>
      <w:r w:rsidR="008A1B54">
        <w:t xml:space="preserve">торговой </w:t>
      </w:r>
      <w:r w:rsidR="00AC3C66" w:rsidRPr="00D82A80">
        <w:t>точки</w:t>
      </w:r>
      <w:r w:rsidR="00D82A80" w:rsidRPr="00D82A80">
        <w:t>:</w:t>
      </w:r>
    </w:p>
    <w:p w:rsidR="00D82A80" w:rsidRPr="008A1B54" w:rsidRDefault="00D82A80" w:rsidP="00826899">
      <w:pPr>
        <w:jc w:val="both"/>
      </w:pPr>
    </w:p>
    <w:p w:rsidR="00727E3B" w:rsidRPr="00E302C0" w:rsidRDefault="00E302C0" w:rsidP="00826899">
      <w:pPr>
        <w:jc w:val="both"/>
      </w:pPr>
      <w:r>
        <w:rPr>
          <w:noProof/>
        </w:rPr>
        <w:drawing>
          <wp:inline distT="0" distB="0" distL="0" distR="0">
            <wp:extent cx="5940425" cy="2190750"/>
            <wp:effectExtent l="19050" t="0" r="3175" b="0"/>
            <wp:docPr id="44" name="Рисунок 21" descr="F:\самрук\CFR 2016\Документы обновленные для клиентов CFR\Инструкция для НИ\обновл.версия НИ скрины\Screenshot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амрук\CFR 2016\Документы обновленные для клиентов CFR\Инструкция для НИ\обновл.версия НИ скрины\Screenshot_1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A80" w:rsidRPr="00D82A80" w:rsidRDefault="00D82A80" w:rsidP="00826899">
      <w:pPr>
        <w:jc w:val="both"/>
        <w:rPr>
          <w:lang w:val="en-US"/>
        </w:rPr>
      </w:pPr>
    </w:p>
    <w:p w:rsidR="00E302C0" w:rsidRDefault="009458E4" w:rsidP="00826899">
      <w:pPr>
        <w:jc w:val="both"/>
      </w:pPr>
      <w:r>
        <w:t>4</w:t>
      </w:r>
      <w:r w:rsidR="009835FA">
        <w:t xml:space="preserve">. </w:t>
      </w:r>
      <w:r w:rsidR="00E302C0">
        <w:t>В списке «Дата» выберите период за который вы хотите посмотреть отчет.</w:t>
      </w:r>
    </w:p>
    <w:p w:rsidR="00E302C0" w:rsidRDefault="00E302C0" w:rsidP="00826899">
      <w:pPr>
        <w:jc w:val="both"/>
      </w:pPr>
    </w:p>
    <w:p w:rsidR="009458E4" w:rsidRDefault="00E302C0" w:rsidP="00826899">
      <w:pPr>
        <w:jc w:val="both"/>
      </w:pPr>
      <w:r>
        <w:rPr>
          <w:noProof/>
        </w:rPr>
        <w:drawing>
          <wp:inline distT="0" distB="0" distL="0" distR="0">
            <wp:extent cx="5940425" cy="2324100"/>
            <wp:effectExtent l="19050" t="0" r="3175" b="0"/>
            <wp:docPr id="45" name="Рисунок 22" descr="F:\самрук\CFR 2016\Документы обновленные для клиентов CFR\Инструкция для НИ\обновл.версия НИ скрины\Screenshot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самрук\CFR 2016\Документы обновленные для клиентов CFR\Инструкция для НИ\обновл.версия НИ скрины\Screenshot_1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BD1" w:rsidRDefault="00EB3BD1" w:rsidP="00550CB6"/>
    <w:p w:rsidR="009835FA" w:rsidRDefault="009458E4" w:rsidP="00550CB6">
      <w:r>
        <w:t>5</w:t>
      </w:r>
      <w:r w:rsidR="009835FA">
        <w:t>. Нажмите на кнопку «П</w:t>
      </w:r>
      <w:r>
        <w:t>олучить отчет</w:t>
      </w:r>
      <w:r w:rsidR="009835FA">
        <w:t>».</w:t>
      </w:r>
      <w:r w:rsidR="00550CB6" w:rsidRPr="00550CB6">
        <w:t xml:space="preserve"> </w:t>
      </w:r>
      <w:r w:rsidR="00550CB6">
        <w:t xml:space="preserve">Отчеты можно сохранить в формате </w:t>
      </w:r>
      <w:r w:rsidR="00550CB6">
        <w:rPr>
          <w:lang w:val="en-US"/>
        </w:rPr>
        <w:t>Word</w:t>
      </w:r>
      <w:r w:rsidR="00550CB6" w:rsidRPr="00DF289E">
        <w:t xml:space="preserve">, </w:t>
      </w:r>
      <w:r w:rsidR="00550CB6">
        <w:rPr>
          <w:lang w:val="en-US"/>
        </w:rPr>
        <w:t>Excel</w:t>
      </w:r>
      <w:r w:rsidR="00550CB6" w:rsidRPr="00DF289E">
        <w:t xml:space="preserve"> </w:t>
      </w:r>
      <w:r w:rsidR="00550CB6">
        <w:t xml:space="preserve">и </w:t>
      </w:r>
      <w:r w:rsidR="00550CB6">
        <w:rPr>
          <w:lang w:val="en-US"/>
        </w:rPr>
        <w:t>PDF</w:t>
      </w:r>
      <w:r w:rsidR="00550CB6" w:rsidRPr="00DF289E">
        <w:t>.</w:t>
      </w:r>
    </w:p>
    <w:p w:rsidR="00826899" w:rsidRDefault="00E302C0" w:rsidP="00716178">
      <w:pPr>
        <w:pStyle w:val="1"/>
      </w:pPr>
      <w:r>
        <w:rPr>
          <w:noProof/>
        </w:rPr>
        <w:drawing>
          <wp:inline distT="0" distB="0" distL="0" distR="0">
            <wp:extent cx="5940425" cy="2580947"/>
            <wp:effectExtent l="19050" t="0" r="3175" b="0"/>
            <wp:docPr id="46" name="Рисунок 23" descr="F:\самрук\CFR 2016\Документы обновленные для клиентов CFR\Инструкция для НИ\обновл.версия НИ скрины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самрук\CFR 2016\Документы обновленные для клиентов CFR\Инструкция для НИ\обновл.версия НИ скрины\Screenshot_1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5FA" w:rsidRDefault="009835FA" w:rsidP="009835FA"/>
    <w:p w:rsidR="009E275C" w:rsidRDefault="009E275C" w:rsidP="009835FA"/>
    <w:p w:rsidR="009E275C" w:rsidRDefault="009E275C" w:rsidP="009835FA"/>
    <w:p w:rsidR="009E275C" w:rsidRDefault="009E275C" w:rsidP="009835FA"/>
    <w:p w:rsidR="009E275C" w:rsidRDefault="009E275C" w:rsidP="009835FA"/>
    <w:p w:rsidR="009E275C" w:rsidRDefault="009E275C" w:rsidP="009835FA"/>
    <w:p w:rsidR="009E275C" w:rsidRDefault="009E275C" w:rsidP="009835FA"/>
    <w:p w:rsidR="009E275C" w:rsidRDefault="009E275C" w:rsidP="009835FA"/>
    <w:p w:rsidR="009E275C" w:rsidRDefault="009E275C" w:rsidP="009835FA"/>
    <w:p w:rsidR="009E275C" w:rsidRDefault="009E275C" w:rsidP="009835FA"/>
    <w:p w:rsidR="009E275C" w:rsidRDefault="009E275C" w:rsidP="009835FA"/>
    <w:p w:rsidR="009E275C" w:rsidRDefault="009E275C" w:rsidP="009835FA">
      <w:pPr>
        <w:rPr>
          <w:lang w:val="en-US"/>
        </w:rPr>
      </w:pPr>
    </w:p>
    <w:p w:rsidR="00076482" w:rsidRDefault="00076482" w:rsidP="009835FA">
      <w:pPr>
        <w:rPr>
          <w:lang w:val="en-US"/>
        </w:rPr>
      </w:pPr>
    </w:p>
    <w:p w:rsidR="00076482" w:rsidRDefault="00076482" w:rsidP="009835FA">
      <w:pPr>
        <w:rPr>
          <w:lang w:val="en-US"/>
        </w:rPr>
      </w:pPr>
    </w:p>
    <w:p w:rsidR="00076482" w:rsidRDefault="00076482" w:rsidP="009835FA">
      <w:pPr>
        <w:rPr>
          <w:lang w:val="en-US"/>
        </w:rPr>
      </w:pPr>
    </w:p>
    <w:p w:rsidR="00076482" w:rsidRDefault="00076482" w:rsidP="009835FA">
      <w:pPr>
        <w:rPr>
          <w:lang w:val="en-US"/>
        </w:rPr>
      </w:pPr>
    </w:p>
    <w:p w:rsidR="00076482" w:rsidRDefault="00076482" w:rsidP="009835FA">
      <w:pPr>
        <w:rPr>
          <w:lang w:val="en-US"/>
        </w:rPr>
      </w:pPr>
    </w:p>
    <w:p w:rsidR="00076482" w:rsidRDefault="00076482" w:rsidP="009835FA">
      <w:pPr>
        <w:rPr>
          <w:b/>
          <w:sz w:val="28"/>
          <w:szCs w:val="28"/>
        </w:rPr>
      </w:pPr>
      <w:r w:rsidRPr="00076482">
        <w:rPr>
          <w:b/>
          <w:sz w:val="28"/>
          <w:szCs w:val="28"/>
        </w:rPr>
        <w:lastRenderedPageBreak/>
        <w:t>Руководство пользователя.</w:t>
      </w:r>
    </w:p>
    <w:p w:rsidR="00076482" w:rsidRDefault="00076482" w:rsidP="009835FA">
      <w:pPr>
        <w:rPr>
          <w:b/>
          <w:sz w:val="28"/>
          <w:szCs w:val="28"/>
        </w:rPr>
      </w:pPr>
    </w:p>
    <w:p w:rsidR="00076482" w:rsidRPr="00076482" w:rsidRDefault="00076482" w:rsidP="00076482">
      <w:pPr>
        <w:jc w:val="both"/>
      </w:pPr>
      <w:r w:rsidRPr="00076482">
        <w:t xml:space="preserve">В подменю </w:t>
      </w:r>
      <w:r>
        <w:t>«Р</w:t>
      </w:r>
      <w:r w:rsidRPr="00076482">
        <w:t>уководство пользователя</w:t>
      </w:r>
      <w:r>
        <w:t>»</w:t>
      </w:r>
      <w:r w:rsidRPr="00076482">
        <w:t>, описание работы в системе для налогового инспектора</w:t>
      </w:r>
      <w:r>
        <w:t xml:space="preserve"> в формате *.</w:t>
      </w:r>
      <w:r>
        <w:rPr>
          <w:lang w:val="en-US"/>
        </w:rPr>
        <w:t>pdf</w:t>
      </w:r>
      <w:r>
        <w:t>.</w:t>
      </w:r>
    </w:p>
    <w:p w:rsidR="00076482" w:rsidRPr="00076482" w:rsidRDefault="00076482" w:rsidP="00076482">
      <w:pPr>
        <w:rPr>
          <w:b/>
          <w:sz w:val="28"/>
          <w:szCs w:val="28"/>
        </w:rPr>
      </w:pPr>
    </w:p>
    <w:p w:rsidR="00076482" w:rsidRPr="00076482" w:rsidRDefault="00076482" w:rsidP="009835F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274253"/>
            <wp:effectExtent l="19050" t="0" r="3175" b="0"/>
            <wp:docPr id="47" name="Рисунок 24" descr="F:\самрук\CFR 2016\Документы обновленные для клиентов CFR\Инструкция для НИ\обновл.версия НИ скрины\Screenshot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самрук\CFR 2016\Документы обновленные для клиентов CFR\Инструкция для НИ\обновл.версия НИ скрины\Screenshot_2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5C" w:rsidRDefault="009E275C" w:rsidP="009835FA"/>
    <w:p w:rsidR="009E275C" w:rsidRDefault="009E275C" w:rsidP="009835FA"/>
    <w:p w:rsidR="009E275C" w:rsidRDefault="009E275C" w:rsidP="009835FA"/>
    <w:p w:rsidR="00CC6FC8" w:rsidRPr="002F004A" w:rsidRDefault="00CC6FC8" w:rsidP="00EB3BD1"/>
    <w:sectPr w:rsidR="00CC6FC8" w:rsidRPr="002F004A" w:rsidSect="0005363B">
      <w:headerReference w:type="default" r:id="rId32"/>
      <w:footerReference w:type="even" r:id="rId33"/>
      <w:footerReference w:type="default" r:id="rId3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4A5B" w:rsidRDefault="00094A5B">
      <w:r>
        <w:separator/>
      </w:r>
    </w:p>
  </w:endnote>
  <w:endnote w:type="continuationSeparator" w:id="1">
    <w:p w:rsidR="00094A5B" w:rsidRDefault="00094A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47F" w:rsidRDefault="002E68C0" w:rsidP="0005363B">
    <w:pPr>
      <w:pStyle w:val="a5"/>
      <w:framePr w:wrap="around" w:vAnchor="text" w:hAnchor="margin" w:xAlign="center" w:y="1"/>
      <w:rPr>
        <w:rStyle w:val="ac"/>
      </w:rPr>
    </w:pPr>
    <w:r w:rsidRPr="002E68C0">
      <w:rPr>
        <w:rStyle w:val="ac"/>
        <w:lang w:val="en-US"/>
      </w:rPr>
      <w:fldChar w:fldCharType="begin"/>
    </w:r>
    <w:r w:rsidR="0079547F">
      <w:rPr>
        <w:rStyle w:val="ac"/>
        <w:lang w:val="en-US"/>
      </w:rPr>
      <w:instrText xml:space="preserve">PAGE </w:instrText>
    </w:r>
    <w:r w:rsidRPr="002E68C0">
      <w:rPr>
        <w:rStyle w:val="ac"/>
        <w:lang w:val="en-US"/>
      </w:rPr>
      <w:fldChar w:fldCharType="separate"/>
    </w:r>
    <w:r w:rsidR="0079547F">
      <w:rPr>
        <w:rStyle w:val="ac"/>
        <w:lang w:val="en-US"/>
      </w:rPr>
      <w:t>1</w:t>
    </w:r>
    <w:r>
      <w:rPr>
        <w:rStyle w:val="ac"/>
      </w:rPr>
      <w:fldChar w:fldCharType="end"/>
    </w:r>
  </w:p>
  <w:p w:rsidR="0079547F" w:rsidRDefault="0079547F">
    <w:pPr>
      <w:pStyle w:val="a5"/>
      <w:rPr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47F" w:rsidRDefault="002E68C0" w:rsidP="0074430D">
    <w:pPr>
      <w:pStyle w:val="a5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79547F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CF6F04">
      <w:rPr>
        <w:rStyle w:val="ac"/>
        <w:noProof/>
      </w:rPr>
      <w:t>10</w:t>
    </w:r>
    <w:r>
      <w:rPr>
        <w:rStyle w:val="ac"/>
      </w:rPr>
      <w:fldChar w:fldCharType="end"/>
    </w:r>
  </w:p>
  <w:p w:rsidR="0079547F" w:rsidRPr="00826899" w:rsidRDefault="0079547F" w:rsidP="00826899">
    <w:pPr>
      <w:pStyle w:val="a5"/>
      <w:framePr w:wrap="around" w:vAnchor="text" w:hAnchor="margin" w:xAlign="center" w:y="1"/>
      <w:shd w:val="clear" w:color="auto" w:fill="auto"/>
      <w:jc w:val="left"/>
      <w:rPr>
        <w:rStyle w:val="ac"/>
      </w:rPr>
    </w:pPr>
  </w:p>
  <w:p w:rsidR="0079547F" w:rsidRDefault="0079547F" w:rsidP="0074430D">
    <w:pPr>
      <w:pStyle w:val="a5"/>
      <w:shd w:val="clear" w:color="auto" w:fill="auto"/>
      <w:tabs>
        <w:tab w:val="left" w:pos="192"/>
      </w:tabs>
      <w:jc w:val="left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4A5B" w:rsidRDefault="00094A5B">
      <w:r>
        <w:separator/>
      </w:r>
    </w:p>
  </w:footnote>
  <w:footnote w:type="continuationSeparator" w:id="1">
    <w:p w:rsidR="00094A5B" w:rsidRDefault="00094A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47F" w:rsidRDefault="0079547F">
    <w:pPr>
      <w:pStyle w:val="a4"/>
    </w:pPr>
    <w:r>
      <w:t>Инструкция Налогового инспектора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E3A18"/>
    <w:multiLevelType w:val="hybridMultilevel"/>
    <w:tmpl w:val="78CCB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C22BBE"/>
    <w:multiLevelType w:val="hybridMultilevel"/>
    <w:tmpl w:val="D2A6A9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A926DAF"/>
    <w:multiLevelType w:val="hybridMultilevel"/>
    <w:tmpl w:val="86CE3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773636"/>
    <w:multiLevelType w:val="hybridMultilevel"/>
    <w:tmpl w:val="25C8D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6245C0"/>
    <w:multiLevelType w:val="hybridMultilevel"/>
    <w:tmpl w:val="7C22B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5DF6"/>
    <w:rsid w:val="0005363B"/>
    <w:rsid w:val="00076482"/>
    <w:rsid w:val="0008383D"/>
    <w:rsid w:val="00086326"/>
    <w:rsid w:val="00094A5B"/>
    <w:rsid w:val="000D0CEE"/>
    <w:rsid w:val="000D2DE7"/>
    <w:rsid w:val="00105B75"/>
    <w:rsid w:val="001066B7"/>
    <w:rsid w:val="00115DF6"/>
    <w:rsid w:val="0015152F"/>
    <w:rsid w:val="00196715"/>
    <w:rsid w:val="00197036"/>
    <w:rsid w:val="001A5E12"/>
    <w:rsid w:val="001A7723"/>
    <w:rsid w:val="00200EA5"/>
    <w:rsid w:val="00205C7C"/>
    <w:rsid w:val="00226772"/>
    <w:rsid w:val="00234E06"/>
    <w:rsid w:val="00266662"/>
    <w:rsid w:val="00277F2A"/>
    <w:rsid w:val="002A4F4E"/>
    <w:rsid w:val="002E68C0"/>
    <w:rsid w:val="002F004A"/>
    <w:rsid w:val="003042E4"/>
    <w:rsid w:val="003128F7"/>
    <w:rsid w:val="00351B4F"/>
    <w:rsid w:val="003A08D0"/>
    <w:rsid w:val="003A68CA"/>
    <w:rsid w:val="003C234E"/>
    <w:rsid w:val="003D097D"/>
    <w:rsid w:val="003D18DA"/>
    <w:rsid w:val="003E1422"/>
    <w:rsid w:val="004255DA"/>
    <w:rsid w:val="0043050E"/>
    <w:rsid w:val="00434284"/>
    <w:rsid w:val="00463E83"/>
    <w:rsid w:val="00470D25"/>
    <w:rsid w:val="004726B4"/>
    <w:rsid w:val="00483521"/>
    <w:rsid w:val="00494824"/>
    <w:rsid w:val="0049776E"/>
    <w:rsid w:val="004C5528"/>
    <w:rsid w:val="00512F76"/>
    <w:rsid w:val="005173B1"/>
    <w:rsid w:val="00550CB6"/>
    <w:rsid w:val="00560F1D"/>
    <w:rsid w:val="00564C47"/>
    <w:rsid w:val="005671B6"/>
    <w:rsid w:val="005860B3"/>
    <w:rsid w:val="005C4C61"/>
    <w:rsid w:val="005D5022"/>
    <w:rsid w:val="005E009C"/>
    <w:rsid w:val="005F2555"/>
    <w:rsid w:val="005F2637"/>
    <w:rsid w:val="006311BA"/>
    <w:rsid w:val="00634444"/>
    <w:rsid w:val="006363C2"/>
    <w:rsid w:val="0064243D"/>
    <w:rsid w:val="006662E1"/>
    <w:rsid w:val="006B451A"/>
    <w:rsid w:val="006B4C7A"/>
    <w:rsid w:val="006D306C"/>
    <w:rsid w:val="006D7DC3"/>
    <w:rsid w:val="006E5CB9"/>
    <w:rsid w:val="00715083"/>
    <w:rsid w:val="00716178"/>
    <w:rsid w:val="00727E3B"/>
    <w:rsid w:val="0074430D"/>
    <w:rsid w:val="00751259"/>
    <w:rsid w:val="007726C7"/>
    <w:rsid w:val="0079547F"/>
    <w:rsid w:val="007A442E"/>
    <w:rsid w:val="007F0408"/>
    <w:rsid w:val="00814E49"/>
    <w:rsid w:val="00817399"/>
    <w:rsid w:val="00826899"/>
    <w:rsid w:val="00864271"/>
    <w:rsid w:val="00866915"/>
    <w:rsid w:val="00877137"/>
    <w:rsid w:val="00880142"/>
    <w:rsid w:val="008A1B54"/>
    <w:rsid w:val="008A21D3"/>
    <w:rsid w:val="008B3673"/>
    <w:rsid w:val="008C6CAE"/>
    <w:rsid w:val="008E7E46"/>
    <w:rsid w:val="008F763D"/>
    <w:rsid w:val="009051C4"/>
    <w:rsid w:val="009458E4"/>
    <w:rsid w:val="0097272F"/>
    <w:rsid w:val="009835FA"/>
    <w:rsid w:val="00983C15"/>
    <w:rsid w:val="00985792"/>
    <w:rsid w:val="009B17C8"/>
    <w:rsid w:val="009D3DE0"/>
    <w:rsid w:val="009E275C"/>
    <w:rsid w:val="009F5141"/>
    <w:rsid w:val="00A23B54"/>
    <w:rsid w:val="00A37D94"/>
    <w:rsid w:val="00A42430"/>
    <w:rsid w:val="00A429B7"/>
    <w:rsid w:val="00A77896"/>
    <w:rsid w:val="00AA4A1F"/>
    <w:rsid w:val="00AC3C66"/>
    <w:rsid w:val="00AD5B0E"/>
    <w:rsid w:val="00AF20FC"/>
    <w:rsid w:val="00B01946"/>
    <w:rsid w:val="00B10DE1"/>
    <w:rsid w:val="00B324E8"/>
    <w:rsid w:val="00B42989"/>
    <w:rsid w:val="00B70C81"/>
    <w:rsid w:val="00B855D0"/>
    <w:rsid w:val="00B85F2A"/>
    <w:rsid w:val="00B97294"/>
    <w:rsid w:val="00BA547D"/>
    <w:rsid w:val="00C10387"/>
    <w:rsid w:val="00C225ED"/>
    <w:rsid w:val="00C344A6"/>
    <w:rsid w:val="00C6230C"/>
    <w:rsid w:val="00CA45FC"/>
    <w:rsid w:val="00CC6C2B"/>
    <w:rsid w:val="00CC6FC8"/>
    <w:rsid w:val="00CE20C0"/>
    <w:rsid w:val="00CF6F04"/>
    <w:rsid w:val="00D36969"/>
    <w:rsid w:val="00D82A80"/>
    <w:rsid w:val="00D874EB"/>
    <w:rsid w:val="00D92A43"/>
    <w:rsid w:val="00DC34D9"/>
    <w:rsid w:val="00DD7B1E"/>
    <w:rsid w:val="00DF289E"/>
    <w:rsid w:val="00DF35EF"/>
    <w:rsid w:val="00E00DC1"/>
    <w:rsid w:val="00E302C0"/>
    <w:rsid w:val="00E636C5"/>
    <w:rsid w:val="00E66382"/>
    <w:rsid w:val="00E841C1"/>
    <w:rsid w:val="00E85BBC"/>
    <w:rsid w:val="00E93358"/>
    <w:rsid w:val="00E95082"/>
    <w:rsid w:val="00E97278"/>
    <w:rsid w:val="00EA61BA"/>
    <w:rsid w:val="00EB3BD1"/>
    <w:rsid w:val="00EC14A9"/>
    <w:rsid w:val="00EC249C"/>
    <w:rsid w:val="00EC7ABA"/>
    <w:rsid w:val="00ED106B"/>
    <w:rsid w:val="00EF0745"/>
    <w:rsid w:val="00EF3F9E"/>
    <w:rsid w:val="00F0271D"/>
    <w:rsid w:val="00F07629"/>
    <w:rsid w:val="00F30B4F"/>
    <w:rsid w:val="00F37D8D"/>
    <w:rsid w:val="00F41170"/>
    <w:rsid w:val="00F524C6"/>
    <w:rsid w:val="00F70889"/>
    <w:rsid w:val="00F82FC7"/>
    <w:rsid w:val="00F9772E"/>
    <w:rsid w:val="00FB20B4"/>
    <w:rsid w:val="00FB2C1C"/>
    <w:rsid w:val="00FC6F29"/>
    <w:rsid w:val="00FE52F6"/>
    <w:rsid w:val="00FF2718"/>
    <w:rsid w:val="00FF3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66B7"/>
    <w:rPr>
      <w:sz w:val="24"/>
      <w:szCs w:val="24"/>
    </w:rPr>
  </w:style>
  <w:style w:type="paragraph" w:styleId="1">
    <w:name w:val="heading 1"/>
    <w:basedOn w:val="a"/>
    <w:next w:val="a"/>
    <w:qFormat/>
    <w:rsid w:val="0082689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5363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34444"/>
    <w:rPr>
      <w:color w:val="0000FF"/>
      <w:u w:val="single"/>
    </w:rPr>
  </w:style>
  <w:style w:type="paragraph" w:styleId="a4">
    <w:name w:val="header"/>
    <w:basedOn w:val="a"/>
    <w:rsid w:val="00826899"/>
    <w:pPr>
      <w:keepLines/>
      <w:pBdr>
        <w:top w:val="single" w:sz="6" w:space="1" w:color="auto"/>
      </w:pBdr>
      <w:tabs>
        <w:tab w:val="center" w:pos="4320"/>
        <w:tab w:val="right" w:pos="8640"/>
      </w:tabs>
      <w:spacing w:after="240" w:line="160" w:lineRule="atLeast"/>
    </w:pPr>
    <w:rPr>
      <w:rFonts w:ascii="Garamond" w:hAnsi="Garamond"/>
      <w:caps/>
      <w:spacing w:val="5"/>
      <w:kern w:val="18"/>
      <w:sz w:val="18"/>
      <w:szCs w:val="20"/>
      <w:lang w:eastAsia="en-US"/>
    </w:rPr>
  </w:style>
  <w:style w:type="paragraph" w:styleId="a5">
    <w:name w:val="footer"/>
    <w:basedOn w:val="a"/>
    <w:rsid w:val="00826899"/>
    <w:pPr>
      <w:keepLines/>
      <w:shd w:val="thinReverseDiagStripe" w:color="auto" w:fill="auto"/>
      <w:tabs>
        <w:tab w:val="center" w:pos="4320"/>
        <w:tab w:val="right" w:pos="8640"/>
      </w:tabs>
      <w:spacing w:line="240" w:lineRule="exact"/>
      <w:jc w:val="center"/>
    </w:pPr>
    <w:rPr>
      <w:rFonts w:ascii="Arial Black" w:hAnsi="Arial Black"/>
      <w:spacing w:val="-10"/>
      <w:sz w:val="20"/>
      <w:szCs w:val="20"/>
      <w:lang w:eastAsia="en-US"/>
    </w:rPr>
  </w:style>
  <w:style w:type="paragraph" w:styleId="a6">
    <w:name w:val="Date"/>
    <w:basedOn w:val="a7"/>
    <w:next w:val="a"/>
    <w:link w:val="a8"/>
    <w:rsid w:val="00826899"/>
    <w:pPr>
      <w:keepNext/>
      <w:keepLines/>
      <w:pBdr>
        <w:top w:val="single" w:sz="6" w:space="6" w:color="FFFFFF"/>
        <w:left w:val="single" w:sz="6" w:space="6" w:color="FFFFFF"/>
      </w:pBdr>
      <w:shd w:val="thinDiagStripe" w:color="auto" w:fill="auto"/>
      <w:spacing w:after="0" w:line="1000" w:lineRule="exact"/>
      <w:ind w:left="120"/>
    </w:pPr>
    <w:rPr>
      <w:rFonts w:ascii="Garamond" w:hAnsi="Garamond"/>
      <w:color w:val="000000"/>
      <w:spacing w:val="-60"/>
      <w:sz w:val="108"/>
      <w:szCs w:val="20"/>
      <w:lang w:eastAsia="en-US"/>
    </w:rPr>
  </w:style>
  <w:style w:type="paragraph" w:customStyle="1" w:styleId="a9">
    <w:name w:val="Заголовок титульного листа"/>
    <w:basedOn w:val="a"/>
    <w:next w:val="aa"/>
    <w:rsid w:val="00826899"/>
    <w:pPr>
      <w:pBdr>
        <w:bottom w:val="single" w:sz="6" w:space="30" w:color="auto"/>
      </w:pBdr>
      <w:spacing w:line="420" w:lineRule="exact"/>
    </w:pPr>
    <w:rPr>
      <w:rFonts w:ascii="Garamond" w:hAnsi="Garamond"/>
      <w:caps/>
      <w:spacing w:val="-20"/>
      <w:kern w:val="28"/>
      <w:sz w:val="48"/>
      <w:szCs w:val="20"/>
      <w:lang w:eastAsia="en-US"/>
    </w:rPr>
  </w:style>
  <w:style w:type="paragraph" w:customStyle="1" w:styleId="ab">
    <w:name w:val="Название предприятия"/>
    <w:basedOn w:val="a"/>
    <w:next w:val="a9"/>
    <w:rsid w:val="00826899"/>
    <w:pPr>
      <w:keepNext/>
      <w:pBdr>
        <w:top w:val="single" w:sz="6" w:space="12" w:color="auto"/>
      </w:pBdr>
      <w:spacing w:line="180" w:lineRule="atLeast"/>
    </w:pPr>
    <w:rPr>
      <w:rFonts w:ascii="Garamond" w:hAnsi="Garamond"/>
      <w:caps/>
      <w:sz w:val="26"/>
      <w:szCs w:val="20"/>
      <w:lang w:eastAsia="en-US"/>
    </w:rPr>
  </w:style>
  <w:style w:type="paragraph" w:customStyle="1" w:styleId="aa">
    <w:name w:val="Подзаголовок титульного листа"/>
    <w:basedOn w:val="a"/>
    <w:next w:val="a6"/>
    <w:rsid w:val="00826899"/>
    <w:pPr>
      <w:keepNext/>
      <w:spacing w:before="1000" w:after="120" w:line="320" w:lineRule="atLeast"/>
    </w:pPr>
    <w:rPr>
      <w:rFonts w:ascii="Garamond" w:hAnsi="Garamond"/>
      <w:spacing w:val="-10"/>
      <w:kern w:val="28"/>
      <w:sz w:val="32"/>
      <w:szCs w:val="20"/>
      <w:lang w:eastAsia="en-US"/>
    </w:rPr>
  </w:style>
  <w:style w:type="character" w:styleId="ac">
    <w:name w:val="page number"/>
    <w:rsid w:val="00826899"/>
    <w:rPr>
      <w:rFonts w:ascii="Arial Black" w:hAnsi="Arial Black" w:hint="default"/>
      <w:b/>
      <w:bCs w:val="0"/>
      <w:spacing w:val="-10"/>
      <w:sz w:val="20"/>
    </w:rPr>
  </w:style>
  <w:style w:type="paragraph" w:styleId="a7">
    <w:name w:val="Body Text"/>
    <w:basedOn w:val="a"/>
    <w:rsid w:val="00826899"/>
    <w:pPr>
      <w:spacing w:after="120"/>
    </w:pPr>
  </w:style>
  <w:style w:type="paragraph" w:styleId="10">
    <w:name w:val="toc 1"/>
    <w:basedOn w:val="a"/>
    <w:next w:val="a"/>
    <w:autoRedefine/>
    <w:semiHidden/>
    <w:rsid w:val="007A442E"/>
    <w:pPr>
      <w:tabs>
        <w:tab w:val="right" w:leader="dot" w:pos="9345"/>
      </w:tabs>
      <w:jc w:val="center"/>
    </w:pPr>
    <w:rPr>
      <w:b/>
      <w:sz w:val="28"/>
      <w:szCs w:val="28"/>
    </w:rPr>
  </w:style>
  <w:style w:type="paragraph" w:styleId="20">
    <w:name w:val="toc 2"/>
    <w:basedOn w:val="a"/>
    <w:next w:val="a"/>
    <w:autoRedefine/>
    <w:semiHidden/>
    <w:rsid w:val="0005363B"/>
    <w:pPr>
      <w:ind w:left="240"/>
    </w:pPr>
  </w:style>
  <w:style w:type="paragraph" w:styleId="ad">
    <w:name w:val="Balloon Text"/>
    <w:basedOn w:val="a"/>
    <w:semiHidden/>
    <w:rsid w:val="00A42430"/>
    <w:rPr>
      <w:rFonts w:ascii="Tahoma" w:hAnsi="Tahoma" w:cs="Tahoma"/>
      <w:sz w:val="16"/>
      <w:szCs w:val="16"/>
    </w:rPr>
  </w:style>
  <w:style w:type="character" w:styleId="ae">
    <w:name w:val="Strong"/>
    <w:qFormat/>
    <w:rsid w:val="002F004A"/>
    <w:rPr>
      <w:b/>
      <w:bCs/>
    </w:rPr>
  </w:style>
  <w:style w:type="character" w:styleId="af">
    <w:name w:val="Emphasis"/>
    <w:basedOn w:val="a0"/>
    <w:uiPriority w:val="20"/>
    <w:qFormat/>
    <w:rsid w:val="00197036"/>
    <w:rPr>
      <w:i/>
      <w:iCs/>
    </w:rPr>
  </w:style>
  <w:style w:type="character" w:customStyle="1" w:styleId="apple-converted-space">
    <w:name w:val="apple-converted-space"/>
    <w:basedOn w:val="a0"/>
    <w:rsid w:val="00197036"/>
  </w:style>
  <w:style w:type="paragraph" w:styleId="af0">
    <w:name w:val="List Paragraph"/>
    <w:basedOn w:val="a"/>
    <w:uiPriority w:val="34"/>
    <w:qFormat/>
    <w:rsid w:val="00E636C5"/>
    <w:pPr>
      <w:ind w:left="720"/>
      <w:contextualSpacing/>
    </w:pPr>
  </w:style>
  <w:style w:type="character" w:customStyle="1" w:styleId="a8">
    <w:name w:val="Дата Знак"/>
    <w:basedOn w:val="a0"/>
    <w:link w:val="a6"/>
    <w:rsid w:val="003128F7"/>
    <w:rPr>
      <w:rFonts w:ascii="Garamond" w:hAnsi="Garamond"/>
      <w:color w:val="000000"/>
      <w:spacing w:val="-60"/>
      <w:sz w:val="108"/>
      <w:shd w:val="thinDiagStripe" w:color="auto" w:fill="auto"/>
      <w:lang w:eastAsia="en-US"/>
    </w:rPr>
  </w:style>
  <w:style w:type="paragraph" w:styleId="af1">
    <w:name w:val="Title"/>
    <w:basedOn w:val="a"/>
    <w:next w:val="a"/>
    <w:link w:val="af2"/>
    <w:uiPriority w:val="10"/>
    <w:qFormat/>
    <w:rsid w:val="003128F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2">
    <w:name w:val="Название Знак"/>
    <w:basedOn w:val="a0"/>
    <w:link w:val="af1"/>
    <w:uiPriority w:val="10"/>
    <w:rsid w:val="003128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7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29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9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20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0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60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7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fr.kz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C892D-57A3-4FB6-9DB6-A0AC07D45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3755</CharactersWithSpaces>
  <SharedDoc>false</SharedDoc>
  <HLinks>
    <vt:vector size="42" baseType="variant">
      <vt:variant>
        <vt:i4>8257634</vt:i4>
      </vt:variant>
      <vt:variant>
        <vt:i4>21</vt:i4>
      </vt:variant>
      <vt:variant>
        <vt:i4>0</vt:i4>
      </vt:variant>
      <vt:variant>
        <vt:i4>5</vt:i4>
      </vt:variant>
      <vt:variant>
        <vt:lpwstr>http://www.cfr.kz/</vt:lpwstr>
      </vt:variant>
      <vt:variant>
        <vt:lpwstr/>
      </vt:variant>
      <vt:variant>
        <vt:i4>1310782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_Toc221084558</vt:lpwstr>
      </vt:variant>
      <vt:variant>
        <vt:i4>1310782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_Toc221084556</vt:lpwstr>
      </vt:variant>
      <vt:variant>
        <vt:i4>1310782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_Toc221084555</vt:lpwstr>
      </vt:variant>
      <vt:variant>
        <vt:i4>1310782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_Toc221084554</vt:lpwstr>
      </vt:variant>
      <vt:variant>
        <vt:i4>1310782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_Toc221084553</vt:lpwstr>
      </vt:variant>
      <vt:variant>
        <vt:i4>1310782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_Toc221084552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Компьютер</cp:lastModifiedBy>
  <cp:revision>2</cp:revision>
  <cp:lastPrinted>2015-03-11T10:11:00Z</cp:lastPrinted>
  <dcterms:created xsi:type="dcterms:W3CDTF">2018-10-16T08:07:00Z</dcterms:created>
  <dcterms:modified xsi:type="dcterms:W3CDTF">2018-10-16T08:07:00Z</dcterms:modified>
</cp:coreProperties>
</file>